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682E1BBC" w:rsidR="00C85939" w:rsidRPr="005D77A2" w:rsidRDefault="00DB0880" w:rsidP="00244EA2">
      <w:pPr>
        <w:pBdr>
          <w:top w:val="single" w:sz="4" w:space="1" w:color="auto"/>
          <w:left w:val="single" w:sz="4" w:space="0" w:color="auto"/>
          <w:bottom w:val="single" w:sz="4" w:space="1" w:color="auto"/>
          <w:right w:val="single" w:sz="4" w:space="4" w:color="auto"/>
        </w:pBdr>
        <w:tabs>
          <w:tab w:val="left" w:pos="6480"/>
        </w:tabs>
        <w:spacing w:before="120" w:line="276" w:lineRule="auto"/>
        <w:jc w:val="center"/>
        <w:outlineLvl w:val="0"/>
        <w:rPr>
          <w:rFonts w:ascii="Arial" w:hAnsi="Arial" w:cs="Arial"/>
          <w:b/>
          <w:bCs/>
          <w:caps/>
        </w:rPr>
      </w:pPr>
      <w:r w:rsidRPr="005D77A2">
        <w:rPr>
          <w:rFonts w:ascii="Arial" w:hAnsi="Arial" w:cs="Arial"/>
          <w:b/>
          <w:bCs/>
          <w:caps/>
        </w:rPr>
        <w:t xml:space="preserve">Terms of reference </w:t>
      </w:r>
      <w:r w:rsidR="00AF1C79" w:rsidRPr="005D77A2">
        <w:rPr>
          <w:rFonts w:ascii="Arial" w:hAnsi="Arial" w:cs="Arial"/>
          <w:b/>
          <w:bCs/>
          <w:caps/>
        </w:rPr>
        <w:br/>
        <w:t xml:space="preserve">and </w:t>
      </w:r>
      <w:r w:rsidR="009F1372" w:rsidRPr="005D77A2">
        <w:rPr>
          <w:rFonts w:ascii="Arial" w:hAnsi="Arial" w:cs="Arial"/>
          <w:b/>
          <w:bCs/>
          <w:caps/>
        </w:rPr>
        <w:t xml:space="preserve">Technical </w:t>
      </w:r>
      <w:r w:rsidR="000942EE" w:rsidRPr="005D77A2">
        <w:rPr>
          <w:rFonts w:ascii="Arial" w:hAnsi="Arial" w:cs="Arial"/>
          <w:b/>
          <w:bCs/>
          <w:caps/>
        </w:rPr>
        <w:t>S</w:t>
      </w:r>
      <w:r w:rsidRPr="005D77A2">
        <w:rPr>
          <w:rFonts w:ascii="Arial" w:hAnsi="Arial" w:cs="Arial"/>
          <w:b/>
          <w:bCs/>
          <w:caps/>
        </w:rPr>
        <w:t>pecifications</w:t>
      </w:r>
    </w:p>
    <w:p w14:paraId="466ABD86" w14:textId="77777777" w:rsidR="007F1763" w:rsidRPr="005D77A2" w:rsidRDefault="007F1763" w:rsidP="00BC2DCE">
      <w:pPr>
        <w:spacing w:before="60" w:line="276" w:lineRule="auto"/>
        <w:jc w:val="both"/>
        <w:outlineLvl w:val="0"/>
        <w:rPr>
          <w:rFonts w:ascii="Arial" w:hAnsi="Arial" w:cs="Arial"/>
        </w:rPr>
      </w:pPr>
    </w:p>
    <w:p w14:paraId="07F58E75" w14:textId="77777777" w:rsidR="007F1763" w:rsidRPr="005D77A2" w:rsidRDefault="007F1763" w:rsidP="00BC2DCE">
      <w:pPr>
        <w:numPr>
          <w:ilvl w:val="0"/>
          <w:numId w:val="2"/>
        </w:numPr>
        <w:shd w:val="clear" w:color="auto" w:fill="E6E6E6"/>
        <w:tabs>
          <w:tab w:val="clear" w:pos="720"/>
          <w:tab w:val="num" w:pos="180"/>
        </w:tabs>
        <w:spacing w:line="276" w:lineRule="auto"/>
        <w:ind w:left="180"/>
        <w:rPr>
          <w:rFonts w:ascii="Arial" w:eastAsia="Arial Unicode MS" w:hAnsi="Arial" w:cs="Arial"/>
          <w:b/>
        </w:rPr>
      </w:pPr>
      <w:r w:rsidRPr="005D77A2">
        <w:rPr>
          <w:rFonts w:ascii="Arial" w:eastAsia="Arial Unicode MS" w:hAnsi="Arial" w:cs="Arial"/>
          <w:b/>
          <w:bCs/>
        </w:rPr>
        <w:t>General information</w:t>
      </w:r>
    </w:p>
    <w:p w14:paraId="7266CAA2" w14:textId="77777777" w:rsidR="007F1763" w:rsidRPr="005D77A2" w:rsidRDefault="007F1763" w:rsidP="00BC2DCE">
      <w:pPr>
        <w:spacing w:before="60" w:line="276" w:lineRule="auto"/>
        <w:jc w:val="both"/>
        <w:outlineLvl w:val="0"/>
        <w:rPr>
          <w:rFonts w:ascii="Arial" w:hAnsi="Arial" w:cs="Arial"/>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25"/>
        <w:gridCol w:w="5547"/>
      </w:tblGrid>
      <w:tr w:rsidR="00EC3375" w:rsidRPr="005D77A2" w14:paraId="78E5B9B4" w14:textId="77777777" w:rsidTr="00B50174">
        <w:trPr>
          <w:trHeight w:val="652"/>
        </w:trPr>
        <w:tc>
          <w:tcPr>
            <w:tcW w:w="3525" w:type="dxa"/>
            <w:tcBorders>
              <w:top w:val="single" w:sz="4" w:space="0" w:color="auto"/>
              <w:bottom w:val="dashSmallGap" w:sz="4" w:space="0" w:color="auto"/>
              <w:right w:val="single" w:sz="2" w:space="0" w:color="000000"/>
            </w:tcBorders>
            <w:shd w:val="clear" w:color="auto" w:fill="E6E6E6"/>
          </w:tcPr>
          <w:p w14:paraId="6C78A887" w14:textId="3D7B8B2F" w:rsidR="00EC3375" w:rsidRPr="005D77A2" w:rsidRDefault="004B0CB8" w:rsidP="00BC2DCE">
            <w:pPr>
              <w:spacing w:before="60" w:line="276" w:lineRule="auto"/>
              <w:outlineLvl w:val="0"/>
              <w:rPr>
                <w:rFonts w:ascii="Arial" w:hAnsi="Arial" w:cs="Arial"/>
              </w:rPr>
            </w:pPr>
            <w:r w:rsidRPr="005D77A2">
              <w:rPr>
                <w:rFonts w:ascii="Arial" w:hAnsi="Arial" w:cs="Arial"/>
              </w:rPr>
              <w:t>Project</w:t>
            </w:r>
          </w:p>
        </w:tc>
        <w:tc>
          <w:tcPr>
            <w:tcW w:w="5547" w:type="dxa"/>
            <w:tcBorders>
              <w:top w:val="single" w:sz="4" w:space="0" w:color="auto"/>
              <w:left w:val="single" w:sz="2" w:space="0" w:color="000000"/>
              <w:bottom w:val="dashSmallGap" w:sz="4" w:space="0" w:color="auto"/>
            </w:tcBorders>
          </w:tcPr>
          <w:p w14:paraId="6BE630A9" w14:textId="70676859" w:rsidR="00B65B1A" w:rsidRPr="005D77A2" w:rsidRDefault="00D035E5" w:rsidP="00D035E5">
            <w:pPr>
              <w:spacing w:before="60" w:line="276" w:lineRule="auto"/>
              <w:jc w:val="both"/>
              <w:outlineLvl w:val="0"/>
              <w:rPr>
                <w:rFonts w:ascii="Arial" w:hAnsi="Arial" w:cs="Arial"/>
              </w:rPr>
            </w:pPr>
            <w:r>
              <w:rPr>
                <w:rFonts w:ascii="Arial" w:hAnsi="Arial" w:cs="Arial"/>
              </w:rPr>
              <w:t>EU4Skills-</w:t>
            </w:r>
            <w:r w:rsidR="004B0CB8" w:rsidRPr="005D77A2">
              <w:rPr>
                <w:rFonts w:ascii="Arial" w:hAnsi="Arial" w:cs="Arial"/>
              </w:rPr>
              <w:t>Component 4: Financial Sector Skills</w:t>
            </w:r>
          </w:p>
        </w:tc>
      </w:tr>
      <w:tr w:rsidR="004B0CB8" w:rsidRPr="005D77A2" w14:paraId="55BE31F5" w14:textId="77777777" w:rsidTr="00B50174">
        <w:trPr>
          <w:trHeight w:val="652"/>
        </w:trPr>
        <w:tc>
          <w:tcPr>
            <w:tcW w:w="3525" w:type="dxa"/>
            <w:tcBorders>
              <w:top w:val="single" w:sz="4" w:space="0" w:color="auto"/>
              <w:bottom w:val="dashSmallGap" w:sz="4" w:space="0" w:color="auto"/>
              <w:right w:val="single" w:sz="2" w:space="0" w:color="000000"/>
            </w:tcBorders>
            <w:shd w:val="clear" w:color="auto" w:fill="E6E6E6"/>
          </w:tcPr>
          <w:p w14:paraId="36B11481" w14:textId="4679C996" w:rsidR="004B0CB8" w:rsidRPr="005D77A2" w:rsidRDefault="004B0CB8" w:rsidP="00BC2DCE">
            <w:pPr>
              <w:spacing w:before="60" w:line="276" w:lineRule="auto"/>
              <w:outlineLvl w:val="0"/>
              <w:rPr>
                <w:rFonts w:ascii="Arial" w:hAnsi="Arial" w:cs="Arial"/>
              </w:rPr>
            </w:pPr>
            <w:r w:rsidRPr="005D77A2">
              <w:rPr>
                <w:rFonts w:ascii="Arial" w:hAnsi="Arial" w:cs="Arial"/>
              </w:rPr>
              <w:t>Assignment name</w:t>
            </w:r>
          </w:p>
        </w:tc>
        <w:tc>
          <w:tcPr>
            <w:tcW w:w="5547" w:type="dxa"/>
            <w:tcBorders>
              <w:top w:val="single" w:sz="4" w:space="0" w:color="auto"/>
              <w:left w:val="single" w:sz="2" w:space="0" w:color="000000"/>
              <w:bottom w:val="dashSmallGap" w:sz="4" w:space="0" w:color="auto"/>
            </w:tcBorders>
          </w:tcPr>
          <w:p w14:paraId="426C7480" w14:textId="74D66622" w:rsidR="004B0CB8" w:rsidRPr="005D77A2" w:rsidRDefault="004B0CB8" w:rsidP="006C7EA1">
            <w:pPr>
              <w:spacing w:before="60" w:line="276" w:lineRule="auto"/>
              <w:jc w:val="both"/>
              <w:outlineLvl w:val="0"/>
              <w:rPr>
                <w:rFonts w:ascii="Arial" w:hAnsi="Arial" w:cs="Arial"/>
              </w:rPr>
            </w:pPr>
            <w:r w:rsidRPr="005D77A2">
              <w:rPr>
                <w:rFonts w:ascii="Arial" w:hAnsi="Arial" w:cs="Arial"/>
              </w:rPr>
              <w:t>Strengthening the Institutional Capacity of the Institute of Banking and Financial Studies (IBFS)</w:t>
            </w:r>
          </w:p>
        </w:tc>
      </w:tr>
      <w:tr w:rsidR="00EC3375" w:rsidRPr="005D77A2" w14:paraId="44A8582A" w14:textId="77777777" w:rsidTr="00B50174">
        <w:trPr>
          <w:trHeight w:val="315"/>
        </w:trPr>
        <w:tc>
          <w:tcPr>
            <w:tcW w:w="3525" w:type="dxa"/>
            <w:tcBorders>
              <w:top w:val="dashSmallGap" w:sz="4" w:space="0" w:color="auto"/>
              <w:bottom w:val="dashSmallGap" w:sz="4" w:space="0" w:color="auto"/>
              <w:right w:val="single" w:sz="2" w:space="0" w:color="000000"/>
            </w:tcBorders>
            <w:shd w:val="clear" w:color="auto" w:fill="E6E6E6"/>
          </w:tcPr>
          <w:p w14:paraId="0FA3E994" w14:textId="77777777" w:rsidR="00EC3375" w:rsidRPr="005D77A2" w:rsidRDefault="00EC3375" w:rsidP="00BC2DCE">
            <w:pPr>
              <w:spacing w:before="60" w:line="276" w:lineRule="auto"/>
              <w:outlineLvl w:val="0"/>
              <w:rPr>
                <w:rFonts w:ascii="Arial" w:hAnsi="Arial" w:cs="Arial"/>
              </w:rPr>
            </w:pPr>
            <w:r w:rsidRPr="005D77A2">
              <w:rPr>
                <w:rFonts w:ascii="Arial" w:hAnsi="Arial" w:cs="Arial"/>
              </w:rPr>
              <w:t>Beneficiary</w:t>
            </w:r>
          </w:p>
        </w:tc>
        <w:tc>
          <w:tcPr>
            <w:tcW w:w="5547" w:type="dxa"/>
            <w:tcBorders>
              <w:top w:val="dashSmallGap" w:sz="4" w:space="0" w:color="auto"/>
              <w:left w:val="single" w:sz="2" w:space="0" w:color="000000"/>
              <w:bottom w:val="dashSmallGap" w:sz="4" w:space="0" w:color="auto"/>
            </w:tcBorders>
            <w:shd w:val="clear" w:color="auto" w:fill="auto"/>
          </w:tcPr>
          <w:p w14:paraId="1E447E27" w14:textId="4895889F" w:rsidR="00EC3375" w:rsidRPr="005D77A2" w:rsidRDefault="009430E8" w:rsidP="00D035E5">
            <w:pPr>
              <w:spacing w:before="60" w:line="276" w:lineRule="auto"/>
              <w:outlineLvl w:val="0"/>
              <w:rPr>
                <w:rFonts w:ascii="Arial" w:hAnsi="Arial" w:cs="Arial"/>
              </w:rPr>
            </w:pPr>
            <w:r w:rsidRPr="005D77A2">
              <w:rPr>
                <w:rFonts w:ascii="Arial" w:hAnsi="Arial" w:cs="Arial"/>
              </w:rPr>
              <w:t>EXPERTISE FRANCE</w:t>
            </w:r>
          </w:p>
        </w:tc>
      </w:tr>
      <w:tr w:rsidR="00271043" w:rsidRPr="005D77A2" w14:paraId="532DFD76" w14:textId="77777777" w:rsidTr="00B50174">
        <w:trPr>
          <w:trHeight w:val="330"/>
        </w:trPr>
        <w:tc>
          <w:tcPr>
            <w:tcW w:w="3525" w:type="dxa"/>
            <w:tcBorders>
              <w:top w:val="dashSmallGap" w:sz="4" w:space="0" w:color="auto"/>
              <w:bottom w:val="dashSmallGap" w:sz="4" w:space="0" w:color="auto"/>
              <w:right w:val="single" w:sz="2" w:space="0" w:color="000000"/>
            </w:tcBorders>
            <w:shd w:val="clear" w:color="auto" w:fill="E6E6E6"/>
          </w:tcPr>
          <w:p w14:paraId="094B0D5E" w14:textId="77777777" w:rsidR="00271043" w:rsidRPr="005D77A2" w:rsidRDefault="00271043" w:rsidP="00BC2DCE">
            <w:pPr>
              <w:spacing w:before="60" w:line="276" w:lineRule="auto"/>
              <w:outlineLvl w:val="0"/>
              <w:rPr>
                <w:rFonts w:ascii="Arial" w:hAnsi="Arial" w:cs="Arial"/>
              </w:rPr>
            </w:pPr>
            <w:r w:rsidRPr="005D77A2">
              <w:rPr>
                <w:rFonts w:ascii="Arial" w:hAnsi="Arial" w:cs="Arial"/>
              </w:rPr>
              <w:t>Country</w:t>
            </w:r>
          </w:p>
        </w:tc>
        <w:tc>
          <w:tcPr>
            <w:tcW w:w="5547" w:type="dxa"/>
            <w:tcBorders>
              <w:top w:val="dashSmallGap" w:sz="4" w:space="0" w:color="auto"/>
              <w:left w:val="single" w:sz="2" w:space="0" w:color="000000"/>
              <w:bottom w:val="dashSmallGap" w:sz="4" w:space="0" w:color="auto"/>
            </w:tcBorders>
            <w:shd w:val="clear" w:color="auto" w:fill="auto"/>
            <w:vAlign w:val="bottom"/>
          </w:tcPr>
          <w:p w14:paraId="1F4C74EA" w14:textId="0643410F" w:rsidR="00271043" w:rsidRPr="005D77A2" w:rsidRDefault="00271043" w:rsidP="00B50174">
            <w:pPr>
              <w:spacing w:line="276" w:lineRule="auto"/>
              <w:rPr>
                <w:rFonts w:ascii="Arial" w:hAnsi="Arial" w:cs="Arial"/>
                <w:b/>
                <w:bCs/>
              </w:rPr>
            </w:pPr>
            <w:r w:rsidRPr="005D77A2">
              <w:rPr>
                <w:rFonts w:ascii="Arial" w:hAnsi="Arial" w:cs="Arial"/>
                <w:b/>
                <w:bCs/>
              </w:rPr>
              <w:t>Libya</w:t>
            </w:r>
          </w:p>
        </w:tc>
      </w:tr>
      <w:tr w:rsidR="00B50174" w:rsidRPr="005D77A2" w14:paraId="653EA334" w14:textId="77777777" w:rsidTr="00B50174">
        <w:trPr>
          <w:trHeight w:val="330"/>
        </w:trPr>
        <w:tc>
          <w:tcPr>
            <w:tcW w:w="3525" w:type="dxa"/>
            <w:tcBorders>
              <w:top w:val="dashSmallGap" w:sz="4" w:space="0" w:color="auto"/>
              <w:bottom w:val="dashSmallGap" w:sz="4" w:space="0" w:color="auto"/>
              <w:right w:val="single" w:sz="2" w:space="0" w:color="000000"/>
            </w:tcBorders>
            <w:shd w:val="clear" w:color="auto" w:fill="E6E6E6"/>
          </w:tcPr>
          <w:p w14:paraId="15EBED53" w14:textId="58365E98" w:rsidR="00B50174" w:rsidRPr="005D77A2" w:rsidRDefault="00B50174" w:rsidP="00BC2DCE">
            <w:pPr>
              <w:spacing w:before="60" w:line="276" w:lineRule="auto"/>
              <w:outlineLvl w:val="0"/>
              <w:rPr>
                <w:rFonts w:ascii="Arial" w:hAnsi="Arial" w:cs="Arial"/>
              </w:rPr>
            </w:pPr>
            <w:r w:rsidRPr="005D77A2">
              <w:rPr>
                <w:rFonts w:ascii="Arial" w:hAnsi="Arial" w:cs="Arial"/>
              </w:rPr>
              <w:t>Type of Contract</w:t>
            </w:r>
          </w:p>
        </w:tc>
        <w:tc>
          <w:tcPr>
            <w:tcW w:w="5547" w:type="dxa"/>
            <w:tcBorders>
              <w:top w:val="dashSmallGap" w:sz="4" w:space="0" w:color="auto"/>
              <w:left w:val="single" w:sz="2" w:space="0" w:color="000000"/>
              <w:bottom w:val="dashSmallGap" w:sz="4" w:space="0" w:color="auto"/>
            </w:tcBorders>
            <w:shd w:val="clear" w:color="auto" w:fill="auto"/>
            <w:vAlign w:val="bottom"/>
          </w:tcPr>
          <w:p w14:paraId="16FC39B5" w14:textId="08AAB03F" w:rsidR="00B50174" w:rsidRPr="005D77A2" w:rsidRDefault="00B50174" w:rsidP="006C7EA1">
            <w:pPr>
              <w:spacing w:line="276" w:lineRule="auto"/>
              <w:rPr>
                <w:rFonts w:ascii="Arial" w:hAnsi="Arial" w:cs="Arial"/>
                <w:b/>
                <w:bCs/>
              </w:rPr>
            </w:pPr>
            <w:r w:rsidRPr="005D77A2">
              <w:rPr>
                <w:rFonts w:ascii="Arial" w:hAnsi="Arial" w:cs="Arial"/>
              </w:rPr>
              <w:t>Service Contract</w:t>
            </w:r>
          </w:p>
        </w:tc>
      </w:tr>
      <w:tr w:rsidR="00B50174" w:rsidRPr="005D77A2" w14:paraId="27BD3D38" w14:textId="77777777" w:rsidTr="00B50174">
        <w:trPr>
          <w:trHeight w:val="330"/>
        </w:trPr>
        <w:tc>
          <w:tcPr>
            <w:tcW w:w="3525" w:type="dxa"/>
            <w:tcBorders>
              <w:top w:val="dashSmallGap" w:sz="4" w:space="0" w:color="auto"/>
              <w:bottom w:val="dashSmallGap" w:sz="4" w:space="0" w:color="auto"/>
              <w:right w:val="single" w:sz="2" w:space="0" w:color="000000"/>
            </w:tcBorders>
            <w:shd w:val="clear" w:color="auto" w:fill="E6E6E6"/>
          </w:tcPr>
          <w:p w14:paraId="360A5D52" w14:textId="62CBF2A1" w:rsidR="00B50174" w:rsidRPr="005D77A2" w:rsidRDefault="00B50174" w:rsidP="00BC2DCE">
            <w:pPr>
              <w:spacing w:before="60" w:line="276" w:lineRule="auto"/>
              <w:outlineLvl w:val="0"/>
              <w:rPr>
                <w:rFonts w:ascii="Arial" w:hAnsi="Arial" w:cs="Arial"/>
              </w:rPr>
            </w:pPr>
            <w:r w:rsidRPr="005D77A2">
              <w:rPr>
                <w:rFonts w:ascii="Arial" w:hAnsi="Arial" w:cs="Arial"/>
              </w:rPr>
              <w:t>Implementation Period:</w:t>
            </w:r>
          </w:p>
        </w:tc>
        <w:tc>
          <w:tcPr>
            <w:tcW w:w="5547" w:type="dxa"/>
            <w:tcBorders>
              <w:top w:val="dashSmallGap" w:sz="4" w:space="0" w:color="auto"/>
              <w:left w:val="single" w:sz="2" w:space="0" w:color="000000"/>
              <w:bottom w:val="dashSmallGap" w:sz="4" w:space="0" w:color="auto"/>
            </w:tcBorders>
            <w:shd w:val="clear" w:color="auto" w:fill="auto"/>
            <w:vAlign w:val="bottom"/>
          </w:tcPr>
          <w:p w14:paraId="46AAF672" w14:textId="27467D68" w:rsidR="00B50174" w:rsidRPr="005D77A2" w:rsidRDefault="00B50174" w:rsidP="00FF6D1A">
            <w:pPr>
              <w:spacing w:line="276" w:lineRule="auto"/>
              <w:rPr>
                <w:rFonts w:ascii="Arial" w:hAnsi="Arial" w:cs="Arial"/>
                <w:b/>
                <w:bCs/>
              </w:rPr>
            </w:pPr>
            <w:r w:rsidRPr="005D77A2">
              <w:rPr>
                <w:rFonts w:ascii="Arial" w:hAnsi="Arial" w:cs="Arial"/>
              </w:rPr>
              <w:t xml:space="preserve">August 2025 – </w:t>
            </w:r>
            <w:r w:rsidR="00FF6D1A">
              <w:rPr>
                <w:rFonts w:ascii="Arial" w:hAnsi="Arial" w:cs="Arial"/>
              </w:rPr>
              <w:t>January</w:t>
            </w:r>
            <w:r w:rsidRPr="005D77A2">
              <w:rPr>
                <w:rFonts w:ascii="Arial" w:hAnsi="Arial" w:cs="Arial"/>
              </w:rPr>
              <w:t xml:space="preserve"> 202</w:t>
            </w:r>
            <w:r w:rsidR="00FF6D1A">
              <w:rPr>
                <w:rFonts w:ascii="Arial" w:hAnsi="Arial" w:cs="Arial"/>
              </w:rPr>
              <w:t>6</w:t>
            </w:r>
            <w:r w:rsidRPr="005D77A2">
              <w:rPr>
                <w:rFonts w:ascii="Arial" w:hAnsi="Arial" w:cs="Arial"/>
              </w:rPr>
              <w:t xml:space="preserve"> (</w:t>
            </w:r>
            <w:r w:rsidR="00FF6D1A">
              <w:rPr>
                <w:rFonts w:ascii="Arial" w:hAnsi="Arial" w:cs="Arial"/>
              </w:rPr>
              <w:t>6</w:t>
            </w:r>
            <w:r w:rsidRPr="005D77A2">
              <w:rPr>
                <w:rFonts w:ascii="Arial" w:hAnsi="Arial" w:cs="Arial"/>
              </w:rPr>
              <w:t xml:space="preserve"> months)</w:t>
            </w:r>
          </w:p>
        </w:tc>
      </w:tr>
      <w:tr w:rsidR="00271043" w:rsidRPr="005D77A2" w14:paraId="5FD02A78" w14:textId="77777777" w:rsidTr="00B50174">
        <w:trPr>
          <w:trHeight w:val="330"/>
        </w:trPr>
        <w:tc>
          <w:tcPr>
            <w:tcW w:w="3525" w:type="dxa"/>
            <w:tcBorders>
              <w:top w:val="dashSmallGap" w:sz="4" w:space="0" w:color="auto"/>
              <w:bottom w:val="dashSmallGap" w:sz="4" w:space="0" w:color="auto"/>
              <w:right w:val="single" w:sz="2" w:space="0" w:color="000000"/>
            </w:tcBorders>
            <w:shd w:val="clear" w:color="auto" w:fill="E6E6E6"/>
          </w:tcPr>
          <w:p w14:paraId="247930CE" w14:textId="77777777" w:rsidR="00271043" w:rsidRPr="005D77A2" w:rsidRDefault="00271043" w:rsidP="00BC2DCE">
            <w:pPr>
              <w:spacing w:before="60" w:line="276" w:lineRule="auto"/>
              <w:outlineLvl w:val="0"/>
              <w:rPr>
                <w:rFonts w:ascii="Arial" w:hAnsi="Arial" w:cs="Arial"/>
              </w:rPr>
            </w:pPr>
            <w:r w:rsidRPr="005D77A2">
              <w:rPr>
                <w:rFonts w:ascii="Arial" w:hAnsi="Arial" w:cs="Arial"/>
              </w:rPr>
              <w:t>Total estimated number of days</w:t>
            </w:r>
          </w:p>
        </w:tc>
        <w:tc>
          <w:tcPr>
            <w:tcW w:w="5547" w:type="dxa"/>
            <w:tcBorders>
              <w:top w:val="dashSmallGap" w:sz="4" w:space="0" w:color="auto"/>
              <w:left w:val="single" w:sz="2" w:space="0" w:color="000000"/>
              <w:bottom w:val="dashSmallGap" w:sz="4" w:space="0" w:color="auto"/>
            </w:tcBorders>
          </w:tcPr>
          <w:p w14:paraId="585213D8" w14:textId="05D9539C" w:rsidR="00271043" w:rsidRPr="005D77A2" w:rsidRDefault="00312B6C" w:rsidP="00B50174">
            <w:pPr>
              <w:spacing w:before="60" w:line="276" w:lineRule="auto"/>
              <w:outlineLvl w:val="0"/>
              <w:rPr>
                <w:rFonts w:ascii="Arial" w:hAnsi="Arial" w:cs="Arial"/>
                <w:b/>
                <w:bCs/>
              </w:rPr>
            </w:pPr>
            <w:r>
              <w:rPr>
                <w:rFonts w:ascii="Arial" w:hAnsi="Arial" w:cs="Arial"/>
                <w:b/>
                <w:bCs/>
              </w:rPr>
              <w:t>180 days</w:t>
            </w:r>
          </w:p>
        </w:tc>
      </w:tr>
    </w:tbl>
    <w:p w14:paraId="5639991B" w14:textId="77777777" w:rsidR="00671483" w:rsidRPr="005D77A2" w:rsidRDefault="00671483" w:rsidP="00BC2DCE">
      <w:pPr>
        <w:spacing w:before="60" w:line="276" w:lineRule="auto"/>
        <w:jc w:val="both"/>
        <w:outlineLvl w:val="0"/>
        <w:rPr>
          <w:rFonts w:ascii="Arial" w:hAnsi="Arial" w:cs="Arial"/>
        </w:rPr>
      </w:pPr>
    </w:p>
    <w:p w14:paraId="7AB3782C" w14:textId="0A174CD8" w:rsidR="001D27F6" w:rsidRPr="005D77A2" w:rsidRDefault="000942EE" w:rsidP="00BC2DCE">
      <w:pPr>
        <w:numPr>
          <w:ilvl w:val="0"/>
          <w:numId w:val="2"/>
        </w:numPr>
        <w:shd w:val="clear" w:color="auto" w:fill="E6E6E6"/>
        <w:tabs>
          <w:tab w:val="clear" w:pos="720"/>
          <w:tab w:val="num" w:pos="180"/>
        </w:tabs>
        <w:spacing w:line="276" w:lineRule="auto"/>
        <w:ind w:left="180"/>
        <w:rPr>
          <w:rFonts w:ascii="Arial" w:eastAsia="Arial Unicode MS" w:hAnsi="Arial" w:cs="Arial"/>
          <w:b/>
        </w:rPr>
      </w:pPr>
      <w:r w:rsidRPr="005D77A2">
        <w:rPr>
          <w:rFonts w:ascii="Arial" w:eastAsia="Arial Unicode MS" w:hAnsi="Arial" w:cs="Arial"/>
          <w:b/>
          <w:bCs/>
        </w:rPr>
        <w:t>Context and justification of the need</w:t>
      </w:r>
    </w:p>
    <w:p w14:paraId="5216283E" w14:textId="77777777" w:rsidR="001441C8" w:rsidRPr="005D77A2" w:rsidRDefault="001441C8" w:rsidP="00BC2DCE">
      <w:pPr>
        <w:spacing w:line="276" w:lineRule="auto"/>
        <w:rPr>
          <w:rFonts w:ascii="Arial" w:hAnsi="Arial" w:cs="Arial"/>
        </w:rPr>
      </w:pPr>
    </w:p>
    <w:p w14:paraId="137C82F6" w14:textId="53DFE032" w:rsidR="007E351E" w:rsidRPr="005D77A2" w:rsidRDefault="007E351E" w:rsidP="00BC2DCE">
      <w:pPr>
        <w:pStyle w:val="Paragraphedeliste2"/>
        <w:spacing w:after="200" w:line="276" w:lineRule="auto"/>
        <w:ind w:left="0"/>
        <w:contextualSpacing/>
        <w:jc w:val="both"/>
        <w:rPr>
          <w:rFonts w:ascii="Arial" w:hAnsi="Arial" w:cs="Arial"/>
        </w:rPr>
      </w:pPr>
      <w:r w:rsidRPr="005D77A2">
        <w:rPr>
          <w:rFonts w:ascii="Arial" w:hAnsi="Arial" w:cs="Arial"/>
        </w:rPr>
        <w:t>The EU4Skills project is designed to tackle the pressing issue of unemployment in Libya, addressing the urgent need for a comprehensive approach to employability. As of 2020, Libya faced an unemployment rate of 19.6%, disproportionately impacting women and youth. The barriers to accessing quality employment opportunities are multifaceted, necessitating a strategic and integrated response.</w:t>
      </w:r>
    </w:p>
    <w:p w14:paraId="43BE6E28" w14:textId="77777777" w:rsidR="001449F8" w:rsidRPr="005D77A2" w:rsidRDefault="001449F8" w:rsidP="00BC2DCE">
      <w:pPr>
        <w:pStyle w:val="Paragraphedeliste2"/>
        <w:spacing w:after="200" w:line="276" w:lineRule="auto"/>
        <w:ind w:left="0"/>
        <w:contextualSpacing/>
        <w:jc w:val="both"/>
        <w:rPr>
          <w:rFonts w:ascii="Arial" w:hAnsi="Arial" w:cs="Arial"/>
        </w:rPr>
      </w:pPr>
    </w:p>
    <w:p w14:paraId="07921763" w14:textId="77777777" w:rsidR="00B50174" w:rsidRPr="005D77A2" w:rsidRDefault="00B50174" w:rsidP="00B50174">
      <w:pPr>
        <w:pStyle w:val="Paragraphedeliste2"/>
        <w:spacing w:after="200" w:line="276" w:lineRule="auto"/>
        <w:ind w:left="0"/>
        <w:contextualSpacing/>
        <w:jc w:val="both"/>
        <w:rPr>
          <w:rFonts w:ascii="Arial" w:hAnsi="Arial" w:cs="Arial"/>
        </w:rPr>
      </w:pPr>
      <w:r w:rsidRPr="005D77A2">
        <w:rPr>
          <w:rFonts w:ascii="Arial" w:hAnsi="Arial" w:cs="Arial"/>
        </w:rPr>
        <w:t xml:space="preserve">The Institute of Banking and Financial Studies (IBFS) – the training arm of the Central Bank of Libya – plays a pivotal role in developing the skills of Libya’s financial sector workforce. However, a recent needs assessment under the EU4Skills project identified significant institutional gaps that hinder the effectiveness of IBFS. </w:t>
      </w:r>
    </w:p>
    <w:p w14:paraId="0A97F35B" w14:textId="77777777" w:rsidR="00B50174" w:rsidRPr="005D77A2" w:rsidRDefault="00B50174" w:rsidP="00B50174">
      <w:pPr>
        <w:pStyle w:val="Paragraphedeliste2"/>
        <w:spacing w:after="200" w:line="276" w:lineRule="auto"/>
        <w:ind w:left="0"/>
        <w:contextualSpacing/>
        <w:jc w:val="both"/>
        <w:rPr>
          <w:rFonts w:ascii="Arial" w:hAnsi="Arial" w:cs="Arial"/>
        </w:rPr>
      </w:pPr>
    </w:p>
    <w:p w14:paraId="025F9AFE" w14:textId="77777777" w:rsidR="00B50174" w:rsidRPr="005D77A2" w:rsidRDefault="00B50174" w:rsidP="00B50174">
      <w:pPr>
        <w:pStyle w:val="Paragraphedeliste2"/>
        <w:spacing w:after="200" w:line="276" w:lineRule="auto"/>
        <w:ind w:left="0"/>
        <w:contextualSpacing/>
        <w:jc w:val="both"/>
        <w:rPr>
          <w:rFonts w:ascii="Arial" w:hAnsi="Arial" w:cs="Arial"/>
        </w:rPr>
      </w:pPr>
      <w:r w:rsidRPr="005D77A2">
        <w:rPr>
          <w:rFonts w:ascii="Arial" w:hAnsi="Arial" w:cs="Arial"/>
        </w:rPr>
        <w:t>Key issues include an outdated internal structure and unclear staff roles, training programs that are not aligned with evolving sector needs, a lack of qualified internal trainers or a Training-of-Trainers system, the absence of modern content on emerging topics (e.g., Fintech, green finance), and the need for a quality assurance or feedback mechanisms for training.</w:t>
      </w:r>
    </w:p>
    <w:p w14:paraId="28C9A6D7" w14:textId="77777777" w:rsidR="00B50174" w:rsidRPr="005D77A2" w:rsidRDefault="00B50174" w:rsidP="00B50174">
      <w:pPr>
        <w:pStyle w:val="Paragraphedeliste2"/>
        <w:spacing w:after="200" w:line="276" w:lineRule="auto"/>
        <w:ind w:left="0"/>
        <w:contextualSpacing/>
        <w:jc w:val="both"/>
        <w:rPr>
          <w:rFonts w:ascii="Arial" w:hAnsi="Arial" w:cs="Arial"/>
        </w:rPr>
      </w:pPr>
    </w:p>
    <w:p w14:paraId="5B125229" w14:textId="77777777" w:rsidR="00B50174" w:rsidRPr="005D77A2" w:rsidRDefault="00B50174" w:rsidP="00B50174">
      <w:pPr>
        <w:pStyle w:val="Paragraphedeliste2"/>
        <w:spacing w:after="200" w:line="276" w:lineRule="auto"/>
        <w:ind w:left="0"/>
        <w:contextualSpacing/>
        <w:jc w:val="both"/>
        <w:rPr>
          <w:rFonts w:ascii="Arial" w:hAnsi="Arial" w:cs="Arial"/>
        </w:rPr>
      </w:pPr>
      <w:r w:rsidRPr="005D77A2">
        <w:rPr>
          <w:rFonts w:ascii="Arial" w:hAnsi="Arial" w:cs="Arial"/>
        </w:rPr>
        <w:t xml:space="preserve">These deficiencies limit IBFS’s ability to deliver high-quality, relevant training to banks and financial institutions, thereby constraining the sector’s capacity to support SMEs and financial inclusion. To address these challenges, the EU4Skills project (Component 4) is dedicated to strengthening the institutional capacity of IBFS as a cornerstone for Libya’s financial sector development. </w:t>
      </w:r>
    </w:p>
    <w:p w14:paraId="68E6C762" w14:textId="77777777" w:rsidR="00B50174" w:rsidRPr="005D77A2" w:rsidRDefault="00B50174" w:rsidP="00B50174">
      <w:pPr>
        <w:pStyle w:val="Paragraphedeliste2"/>
        <w:spacing w:after="200" w:line="276" w:lineRule="auto"/>
        <w:ind w:left="0"/>
        <w:contextualSpacing/>
        <w:jc w:val="both"/>
        <w:rPr>
          <w:rFonts w:ascii="Arial" w:hAnsi="Arial" w:cs="Arial"/>
        </w:rPr>
      </w:pPr>
    </w:p>
    <w:p w14:paraId="787BE84B" w14:textId="77777777" w:rsidR="00B50174" w:rsidRPr="005D77A2" w:rsidRDefault="00B50174" w:rsidP="00B50174">
      <w:pPr>
        <w:pStyle w:val="Paragraphedeliste2"/>
        <w:spacing w:after="200" w:line="276" w:lineRule="auto"/>
        <w:ind w:left="0"/>
        <w:contextualSpacing/>
        <w:jc w:val="both"/>
        <w:rPr>
          <w:rFonts w:ascii="Arial" w:hAnsi="Arial" w:cs="Arial"/>
        </w:rPr>
      </w:pPr>
      <w:r w:rsidRPr="005D77A2">
        <w:rPr>
          <w:rFonts w:ascii="Arial" w:hAnsi="Arial" w:cs="Arial"/>
        </w:rPr>
        <w:t xml:space="preserve">This ToR is developed within EU4Skills Component 4 – which focuses on Libya’s financial sector skills – and targets explicitly interventions that will modernize IBFS’s structure, processes, and quality systems. By doing so, IBFS will be better equipped to design and deliver responsive, high-quality training that is aligned with the financial sector’s evolving skill demands. </w:t>
      </w:r>
    </w:p>
    <w:p w14:paraId="448B8274" w14:textId="77777777" w:rsidR="00B50174" w:rsidRPr="005D77A2" w:rsidRDefault="00B50174" w:rsidP="00B50174">
      <w:pPr>
        <w:pStyle w:val="Paragraphedeliste2"/>
        <w:spacing w:after="200" w:line="276" w:lineRule="auto"/>
        <w:ind w:left="0"/>
        <w:contextualSpacing/>
        <w:jc w:val="both"/>
        <w:rPr>
          <w:rFonts w:ascii="Arial" w:hAnsi="Arial" w:cs="Arial"/>
        </w:rPr>
      </w:pPr>
    </w:p>
    <w:p w14:paraId="371863B3" w14:textId="77777777" w:rsidR="00B50174" w:rsidRPr="005D77A2" w:rsidRDefault="00B50174" w:rsidP="00B50174">
      <w:pPr>
        <w:pStyle w:val="Paragraphedeliste2"/>
        <w:spacing w:after="200" w:line="276" w:lineRule="auto"/>
        <w:ind w:left="0"/>
        <w:contextualSpacing/>
        <w:jc w:val="both"/>
        <w:rPr>
          <w:rFonts w:ascii="Arial" w:hAnsi="Arial" w:cs="Arial"/>
        </w:rPr>
      </w:pPr>
      <w:r w:rsidRPr="005D77A2">
        <w:rPr>
          <w:rFonts w:ascii="Arial" w:hAnsi="Arial" w:cs="Arial"/>
        </w:rPr>
        <w:t>This assignment represents the first phase of a broader institutional strengthening effort for IBFS. Subsequent ToRs will focus on additional objectives—such as piloting the Training-of-Trainers (ToT) program, designing MSME-focused training packages, and launching the e-learning platform—building on the foundational systems established under this contract.</w:t>
      </w:r>
    </w:p>
    <w:p w14:paraId="3DB58F69" w14:textId="77777777" w:rsidR="00B50174" w:rsidRPr="005D77A2" w:rsidRDefault="00B50174" w:rsidP="00B50174">
      <w:pPr>
        <w:pStyle w:val="Paragraphedeliste2"/>
        <w:spacing w:after="200" w:line="276" w:lineRule="auto"/>
        <w:ind w:left="0"/>
        <w:contextualSpacing/>
        <w:jc w:val="both"/>
        <w:rPr>
          <w:rFonts w:ascii="Arial" w:hAnsi="Arial" w:cs="Arial"/>
        </w:rPr>
      </w:pPr>
    </w:p>
    <w:p w14:paraId="794B90A0" w14:textId="77777777" w:rsidR="00B50174" w:rsidRPr="005D77A2" w:rsidRDefault="00B50174" w:rsidP="00B50174">
      <w:pPr>
        <w:pStyle w:val="Paragraphedeliste2"/>
        <w:spacing w:after="200" w:line="276" w:lineRule="auto"/>
        <w:ind w:left="0"/>
        <w:contextualSpacing/>
        <w:jc w:val="both"/>
        <w:rPr>
          <w:rFonts w:ascii="Arial" w:hAnsi="Arial" w:cs="Arial"/>
        </w:rPr>
      </w:pPr>
      <w:r w:rsidRPr="005D77A2">
        <w:rPr>
          <w:rFonts w:ascii="Arial" w:hAnsi="Arial" w:cs="Arial"/>
        </w:rPr>
        <w:t xml:space="preserve">Strengthening IBFS also complements broader project efforts, such as integrating digital and green finance skills. It aligns with Outcome 4’s targets (e.g., achieving 2–5 institutional reforms within IBFS, including new QA systems and training frameworks). Given the scope and institutional nature of this assignment, the contract will be awarded to an institutional service provider (e.g., a consulting firm, training institute, or consortium) with a mandate similar to IBFS’s (financial sector training and capacity-building). </w:t>
      </w:r>
    </w:p>
    <w:p w14:paraId="62F83007" w14:textId="77777777" w:rsidR="00B50174" w:rsidRPr="005D77A2" w:rsidRDefault="00B50174" w:rsidP="00B50174">
      <w:pPr>
        <w:pStyle w:val="Paragraphedeliste2"/>
        <w:spacing w:after="200" w:line="276" w:lineRule="auto"/>
        <w:ind w:left="0"/>
        <w:contextualSpacing/>
        <w:jc w:val="both"/>
        <w:rPr>
          <w:rFonts w:ascii="Arial" w:hAnsi="Arial" w:cs="Arial"/>
        </w:rPr>
      </w:pPr>
    </w:p>
    <w:p w14:paraId="067908E1" w14:textId="518A8944" w:rsidR="00B7649B" w:rsidRPr="005D77A2" w:rsidRDefault="00B50174" w:rsidP="00FF6D1A">
      <w:pPr>
        <w:pStyle w:val="Paragraphedeliste2"/>
        <w:spacing w:after="200" w:line="276" w:lineRule="auto"/>
        <w:ind w:left="0"/>
        <w:contextualSpacing/>
        <w:jc w:val="both"/>
        <w:rPr>
          <w:rFonts w:ascii="Arial" w:hAnsi="Arial" w:cs="Arial"/>
        </w:rPr>
      </w:pPr>
      <w:r w:rsidRPr="005D77A2">
        <w:rPr>
          <w:rFonts w:ascii="Arial" w:hAnsi="Arial" w:cs="Arial"/>
        </w:rPr>
        <w:t>Individual consultants will not be considered, as the work requires a multi-disciplinary team and organizational backing. The assignment is time-bound (</w:t>
      </w:r>
      <w:r w:rsidR="00FF6D1A">
        <w:rPr>
          <w:rFonts w:ascii="Arial" w:hAnsi="Arial" w:cs="Arial"/>
        </w:rPr>
        <w:t>6</w:t>
      </w:r>
      <w:r w:rsidRPr="005D77A2">
        <w:rPr>
          <w:rFonts w:ascii="Arial" w:hAnsi="Arial" w:cs="Arial"/>
        </w:rPr>
        <w:t xml:space="preserve"> months, August–</w:t>
      </w:r>
      <w:r w:rsidR="00FF6D1A">
        <w:rPr>
          <w:rFonts w:ascii="Arial" w:hAnsi="Arial" w:cs="Arial"/>
        </w:rPr>
        <w:t>January</w:t>
      </w:r>
      <w:r w:rsidRPr="005D77A2">
        <w:rPr>
          <w:rFonts w:ascii="Arial" w:hAnsi="Arial" w:cs="Arial"/>
        </w:rPr>
        <w:t xml:space="preserve"> 202</w:t>
      </w:r>
      <w:r w:rsidR="00FF6D1A">
        <w:rPr>
          <w:rFonts w:ascii="Arial" w:hAnsi="Arial" w:cs="Arial"/>
        </w:rPr>
        <w:t>6</w:t>
      </w:r>
      <w:r w:rsidRPr="005D77A2">
        <w:rPr>
          <w:rFonts w:ascii="Arial" w:hAnsi="Arial" w:cs="Arial"/>
        </w:rPr>
        <w:t>) and will operate in close collaboration with IBFS and the EU4Skills project team to ensure the sustainable transfer of skills and alignment with IBFS’s mandate and the financial sector’s priorities.</w:t>
      </w:r>
    </w:p>
    <w:p w14:paraId="70BD37A0" w14:textId="77777777" w:rsidR="00661C8B" w:rsidRPr="005D77A2" w:rsidRDefault="00661C8B" w:rsidP="00BC2DCE">
      <w:pPr>
        <w:pStyle w:val="Paragraphedeliste2"/>
        <w:spacing w:after="200" w:line="276" w:lineRule="auto"/>
        <w:ind w:left="720"/>
        <w:contextualSpacing/>
        <w:jc w:val="both"/>
        <w:rPr>
          <w:rFonts w:ascii="Arial" w:hAnsi="Arial" w:cs="Arial"/>
        </w:rPr>
      </w:pPr>
    </w:p>
    <w:p w14:paraId="38D0CCF7" w14:textId="77777777" w:rsidR="001D27F6" w:rsidRPr="00BD0EC8" w:rsidRDefault="00965444" w:rsidP="00BC2DCE">
      <w:pPr>
        <w:numPr>
          <w:ilvl w:val="0"/>
          <w:numId w:val="2"/>
        </w:numPr>
        <w:shd w:val="clear" w:color="auto" w:fill="E6E6E6"/>
        <w:tabs>
          <w:tab w:val="clear" w:pos="720"/>
          <w:tab w:val="num" w:pos="180"/>
        </w:tabs>
        <w:spacing w:line="276" w:lineRule="auto"/>
        <w:ind w:left="180"/>
        <w:rPr>
          <w:rFonts w:ascii="Arial" w:eastAsia="Arial Unicode MS" w:hAnsi="Arial" w:cs="Arial"/>
          <w:b/>
        </w:rPr>
      </w:pPr>
      <w:r w:rsidRPr="00BD0EC8">
        <w:rPr>
          <w:rFonts w:ascii="Arial" w:eastAsia="Arial Unicode MS" w:hAnsi="Arial" w:cs="Arial"/>
          <w:b/>
          <w:bCs/>
        </w:rPr>
        <w:t>Objectives and desired results</w:t>
      </w:r>
    </w:p>
    <w:p w14:paraId="3D53F620" w14:textId="77777777" w:rsidR="001D27F6" w:rsidRPr="005D77A2" w:rsidRDefault="001D27F6" w:rsidP="00BC2DCE">
      <w:pPr>
        <w:spacing w:line="276" w:lineRule="auto"/>
        <w:jc w:val="both"/>
        <w:rPr>
          <w:rFonts w:ascii="Arial" w:hAnsi="Arial" w:cs="Arial"/>
        </w:rPr>
      </w:pPr>
    </w:p>
    <w:p w14:paraId="7F1E823D" w14:textId="77777777" w:rsidR="005D77A2" w:rsidRPr="005D77A2" w:rsidRDefault="005D77A2" w:rsidP="005D77A2">
      <w:pPr>
        <w:pStyle w:val="NormalWeb"/>
        <w:spacing w:before="0" w:beforeAutospacing="0" w:after="0" w:afterAutospacing="0"/>
        <w:rPr>
          <w:rFonts w:ascii="Arial" w:hAnsi="Arial" w:cs="Arial"/>
          <w:color w:val="0E101A"/>
        </w:rPr>
      </w:pPr>
      <w:r w:rsidRPr="005D77A2">
        <w:rPr>
          <w:rStyle w:val="lev"/>
          <w:rFonts w:ascii="Arial" w:hAnsi="Arial" w:cs="Arial"/>
          <w:color w:val="0E101A"/>
        </w:rPr>
        <w:t>Overall Objective:</w:t>
      </w:r>
    </w:p>
    <w:p w14:paraId="3B4CF7B6" w14:textId="1A8527B5" w:rsidR="005D77A2" w:rsidRDefault="005D77A2" w:rsidP="005D77A2">
      <w:pPr>
        <w:pStyle w:val="NormalWeb"/>
        <w:spacing w:before="0" w:beforeAutospacing="0" w:after="0" w:afterAutospacing="0"/>
        <w:jc w:val="both"/>
        <w:rPr>
          <w:rFonts w:ascii="Arial" w:hAnsi="Arial" w:cs="Arial"/>
          <w:color w:val="0E101A"/>
        </w:rPr>
      </w:pPr>
      <w:r w:rsidRPr="005D77A2">
        <w:rPr>
          <w:rFonts w:ascii="Arial" w:hAnsi="Arial" w:cs="Arial"/>
          <w:color w:val="0E101A"/>
        </w:rPr>
        <w:t>Enhance the institutional capacity of IBFS to deliver high-quality, demand-driven</w:t>
      </w:r>
      <w:r w:rsidR="00A163C6">
        <w:rPr>
          <w:rFonts w:ascii="Arial" w:hAnsi="Arial" w:cs="Arial"/>
          <w:color w:val="0E101A"/>
        </w:rPr>
        <w:t xml:space="preserve"> </w:t>
      </w:r>
      <w:r w:rsidR="00A163C6" w:rsidRPr="00B63AC4">
        <w:rPr>
          <w:rFonts w:ascii="Arial" w:hAnsi="Arial" w:cs="Arial"/>
          <w:color w:val="0E101A"/>
        </w:rPr>
        <w:t>and competence – based</w:t>
      </w:r>
      <w:r w:rsidRPr="00B63AC4">
        <w:rPr>
          <w:rFonts w:ascii="Arial" w:hAnsi="Arial" w:cs="Arial"/>
          <w:color w:val="0E101A"/>
        </w:rPr>
        <w:t xml:space="preserve"> training for Libya's banking and financial sector, aligning with</w:t>
      </w:r>
      <w:r w:rsidRPr="005D77A2">
        <w:rPr>
          <w:rFonts w:ascii="Arial" w:hAnsi="Arial" w:cs="Arial"/>
          <w:color w:val="0E101A"/>
        </w:rPr>
        <w:t xml:space="preserve"> international best practices and the evolving needs of the </w:t>
      </w:r>
      <w:r w:rsidR="004B663D" w:rsidRPr="005D77A2">
        <w:rPr>
          <w:rFonts w:ascii="Arial" w:hAnsi="Arial" w:cs="Arial"/>
          <w:color w:val="0E101A"/>
        </w:rPr>
        <w:t>sector. This</w:t>
      </w:r>
      <w:r w:rsidRPr="005D77A2">
        <w:rPr>
          <w:rFonts w:ascii="Arial" w:hAnsi="Arial" w:cs="Arial"/>
          <w:color w:val="0E101A"/>
        </w:rPr>
        <w:t xml:space="preserve"> contributes to EU4Skills Outcome 4, which aims to improve financial sector skills and systems for enhanced SME financial inclusion.</w:t>
      </w:r>
    </w:p>
    <w:p w14:paraId="1093CEB4" w14:textId="21E3CD70" w:rsidR="005D77A2" w:rsidRPr="005D77A2" w:rsidRDefault="005D77A2" w:rsidP="005D77A2">
      <w:pPr>
        <w:pStyle w:val="NormalWeb"/>
        <w:spacing w:before="0" w:beforeAutospacing="0" w:after="0" w:afterAutospacing="0"/>
        <w:rPr>
          <w:rFonts w:ascii="Arial" w:hAnsi="Arial" w:cs="Arial"/>
          <w:color w:val="0E101A"/>
        </w:rPr>
      </w:pPr>
      <w:r w:rsidRPr="005D77A2">
        <w:rPr>
          <w:rFonts w:ascii="Arial" w:hAnsi="Arial" w:cs="Arial"/>
          <w:color w:val="0E101A"/>
        </w:rPr>
        <w:t xml:space="preserve"> </w:t>
      </w:r>
    </w:p>
    <w:p w14:paraId="116D97C6" w14:textId="2E015754" w:rsidR="005D77A2" w:rsidRPr="005D77A2" w:rsidRDefault="005D77A2" w:rsidP="00B63AC4">
      <w:pPr>
        <w:pStyle w:val="NormalWeb"/>
        <w:spacing w:before="0" w:beforeAutospacing="0" w:after="0" w:afterAutospacing="0"/>
        <w:rPr>
          <w:rFonts w:ascii="Arial" w:hAnsi="Arial" w:cs="Arial"/>
          <w:color w:val="0E101A"/>
        </w:rPr>
      </w:pPr>
      <w:r w:rsidRPr="005D77A2">
        <w:rPr>
          <w:rStyle w:val="lev"/>
          <w:rFonts w:ascii="Arial" w:hAnsi="Arial" w:cs="Arial"/>
          <w:color w:val="0E101A"/>
        </w:rPr>
        <w:t xml:space="preserve">Specific Objectives / Results: By the end of this assignment </w:t>
      </w:r>
    </w:p>
    <w:p w14:paraId="34644C3D" w14:textId="77777777" w:rsidR="005D77A2" w:rsidRPr="005D77A2" w:rsidRDefault="005D77A2" w:rsidP="005D77A2">
      <w:pPr>
        <w:pStyle w:val="NormalWeb"/>
        <w:spacing w:before="0" w:beforeAutospacing="0" w:after="0" w:afterAutospacing="0"/>
        <w:rPr>
          <w:rFonts w:ascii="Arial" w:hAnsi="Arial" w:cs="Arial"/>
          <w:color w:val="0E101A"/>
        </w:rPr>
      </w:pPr>
      <w:r w:rsidRPr="005D77A2">
        <w:rPr>
          <w:rFonts w:ascii="Arial" w:hAnsi="Arial" w:cs="Arial"/>
          <w:color w:val="0E101A"/>
        </w:rPr>
        <w:t xml:space="preserve">The service provider is expected to achieve the following key results at IBFS: </w:t>
      </w:r>
    </w:p>
    <w:p w14:paraId="4756BB31" w14:textId="77777777" w:rsidR="005D77A2" w:rsidRDefault="005D77A2" w:rsidP="005D77A2">
      <w:pPr>
        <w:pStyle w:val="NormalWeb"/>
        <w:spacing w:before="0" w:beforeAutospacing="0" w:after="0" w:afterAutospacing="0"/>
        <w:rPr>
          <w:rStyle w:val="lev"/>
          <w:rFonts w:ascii="Arial" w:hAnsi="Arial" w:cs="Arial"/>
          <w:color w:val="0E101A"/>
        </w:rPr>
      </w:pPr>
    </w:p>
    <w:p w14:paraId="06CD9AAD" w14:textId="27B5CE5F" w:rsidR="005D77A2" w:rsidRPr="005D77A2" w:rsidRDefault="00F166E8" w:rsidP="00F166E8">
      <w:pPr>
        <w:pStyle w:val="NormalWeb"/>
        <w:spacing w:before="0" w:beforeAutospacing="0" w:after="0" w:afterAutospacing="0"/>
        <w:jc w:val="both"/>
        <w:rPr>
          <w:rFonts w:ascii="Arial" w:hAnsi="Arial" w:cs="Arial"/>
          <w:color w:val="0E101A"/>
        </w:rPr>
      </w:pPr>
      <w:r w:rsidRPr="00F166E8">
        <w:rPr>
          <w:rFonts w:ascii="Arial" w:hAnsi="Arial" w:cs="Arial"/>
          <w:b/>
          <w:bCs/>
          <w:color w:val="0E101A"/>
        </w:rPr>
        <w:t>Objective 1:</w:t>
      </w:r>
      <w:r>
        <w:rPr>
          <w:rFonts w:ascii="Arial" w:hAnsi="Arial" w:cs="Arial"/>
          <w:b/>
          <w:bCs/>
          <w:color w:val="0E101A"/>
        </w:rPr>
        <w:t xml:space="preserve"> </w:t>
      </w:r>
      <w:r w:rsidR="005D77A2" w:rsidRPr="005D77A2">
        <w:rPr>
          <w:rStyle w:val="lev"/>
          <w:rFonts w:ascii="Arial" w:hAnsi="Arial" w:cs="Arial"/>
          <w:color w:val="0E101A"/>
        </w:rPr>
        <w:t>Strengthened IBFS Organizational Structure and Staff Capacities</w:t>
      </w:r>
      <w:r w:rsidR="005D77A2" w:rsidRPr="005D77A2">
        <w:rPr>
          <w:rFonts w:ascii="Arial" w:hAnsi="Arial" w:cs="Arial"/>
          <w:color w:val="0E101A"/>
        </w:rPr>
        <w:t>: A comprehensive review and restructuring of IBFS's internal organization have been completed. Clear roles and updated job descriptions are in place, staff competencies are assessed, and a tailored staff development and certification plan has been adopted. An internal IBFS Task Force has been established to coordinate the implementation of this assignment and ensure the sustainability of the institutional changes.</w:t>
      </w:r>
    </w:p>
    <w:p w14:paraId="46000F72" w14:textId="77777777" w:rsidR="005D77A2" w:rsidRDefault="005D77A2" w:rsidP="005D77A2">
      <w:pPr>
        <w:pStyle w:val="NormalWeb"/>
        <w:spacing w:before="0" w:beforeAutospacing="0" w:after="0" w:afterAutospacing="0"/>
        <w:rPr>
          <w:rStyle w:val="lev"/>
          <w:rFonts w:ascii="Arial" w:hAnsi="Arial" w:cs="Arial"/>
          <w:color w:val="0E101A"/>
        </w:rPr>
      </w:pPr>
    </w:p>
    <w:p w14:paraId="18B3A283" w14:textId="389FE6A2" w:rsidR="005D77A2" w:rsidRPr="005D77A2" w:rsidRDefault="005D77A2" w:rsidP="00A163C6">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Institutionalized Training Planning and Trainer Accreditation Framework:</w:t>
      </w:r>
      <w:r w:rsidRPr="005D77A2">
        <w:rPr>
          <w:rFonts w:ascii="Arial" w:hAnsi="Arial" w:cs="Arial"/>
          <w:color w:val="0E101A"/>
        </w:rPr>
        <w:t xml:space="preserve"> IBFS is equipped with a standardized framework for annually planning its training programs, including procedures </w:t>
      </w:r>
      <w:r w:rsidR="00B63AC4" w:rsidRPr="005D77A2">
        <w:rPr>
          <w:rFonts w:ascii="Arial" w:hAnsi="Arial" w:cs="Arial"/>
          <w:color w:val="0E101A"/>
        </w:rPr>
        <w:t xml:space="preserve">to </w:t>
      </w:r>
      <w:r w:rsidR="00B63AC4" w:rsidRPr="00B63AC4">
        <w:rPr>
          <w:rFonts w:ascii="Arial" w:hAnsi="Arial" w:cs="Arial"/>
          <w:color w:val="0E101A"/>
        </w:rPr>
        <w:t>training</w:t>
      </w:r>
      <w:r w:rsidR="006D6E68" w:rsidRPr="00B63AC4">
        <w:rPr>
          <w:rFonts w:ascii="Arial" w:hAnsi="Arial" w:cs="Arial"/>
          <w:color w:val="0E101A"/>
        </w:rPr>
        <w:t xml:space="preserve"> plans, </w:t>
      </w:r>
      <w:r w:rsidR="00A163C6" w:rsidRPr="00B63AC4">
        <w:rPr>
          <w:rFonts w:ascii="Arial" w:hAnsi="Arial" w:cs="Arial"/>
          <w:color w:val="0E101A"/>
        </w:rPr>
        <w:t xml:space="preserve">identify training needs, design and </w:t>
      </w:r>
      <w:r w:rsidR="006D6E68" w:rsidRPr="00B63AC4">
        <w:rPr>
          <w:rFonts w:ascii="Arial" w:hAnsi="Arial" w:cs="Arial"/>
          <w:color w:val="0E101A"/>
        </w:rPr>
        <w:t>develop training</w:t>
      </w:r>
      <w:r w:rsidR="00A163C6" w:rsidRPr="00B63AC4">
        <w:rPr>
          <w:rFonts w:ascii="Arial" w:hAnsi="Arial" w:cs="Arial"/>
          <w:color w:val="0E101A"/>
        </w:rPr>
        <w:t xml:space="preserve"> </w:t>
      </w:r>
      <w:r w:rsidR="006D6E68" w:rsidRPr="00B63AC4">
        <w:rPr>
          <w:rFonts w:ascii="Arial" w:hAnsi="Arial" w:cs="Arial"/>
          <w:color w:val="0E101A"/>
        </w:rPr>
        <w:t>programs, evaluate</w:t>
      </w:r>
      <w:r w:rsidRPr="00B63AC4">
        <w:rPr>
          <w:rFonts w:ascii="Arial" w:hAnsi="Arial" w:cs="Arial"/>
          <w:color w:val="0E101A"/>
        </w:rPr>
        <w:t xml:space="preserve"> and approve trainers and training materials. A Training</w:t>
      </w:r>
      <w:r w:rsidRPr="005D77A2">
        <w:rPr>
          <w:rFonts w:ascii="Arial" w:hAnsi="Arial" w:cs="Arial"/>
          <w:color w:val="0E101A"/>
        </w:rPr>
        <w:t xml:space="preserve"> Committee (and Scientific Committee) is operational, with defined guidelines, and a digital system has been introduced to manage training schedules, trainer information, and course content approval. This ensures that IBFS's offerings are systematically aligned with industry needs and quality standards. </w:t>
      </w:r>
    </w:p>
    <w:p w14:paraId="086D907A" w14:textId="77777777" w:rsidR="005D77A2" w:rsidRDefault="005D77A2" w:rsidP="005D77A2">
      <w:pPr>
        <w:pStyle w:val="NormalWeb"/>
        <w:spacing w:before="0" w:beforeAutospacing="0" w:after="0" w:afterAutospacing="0"/>
        <w:rPr>
          <w:rStyle w:val="lev"/>
          <w:rFonts w:ascii="Arial" w:hAnsi="Arial" w:cs="Arial"/>
          <w:color w:val="0E101A"/>
        </w:rPr>
      </w:pPr>
    </w:p>
    <w:p w14:paraId="3E6E2FE4" w14:textId="560BDE34" w:rsidR="005D77A2" w:rsidRPr="005D77A2" w:rsidRDefault="005D77A2" w:rsidP="00AC53EC">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Established Feedback and Quality As</w:t>
      </w:r>
      <w:r w:rsidR="00AC53EC">
        <w:rPr>
          <w:rStyle w:val="lev"/>
          <w:rFonts w:ascii="Arial" w:hAnsi="Arial" w:cs="Arial"/>
          <w:color w:val="0E101A"/>
        </w:rPr>
        <w:t xml:space="preserve">surance (QA) </w:t>
      </w:r>
      <w:r w:rsidR="00B63AC4">
        <w:rPr>
          <w:rStyle w:val="lev"/>
          <w:rFonts w:ascii="Arial" w:hAnsi="Arial" w:cs="Arial"/>
          <w:color w:val="0E101A"/>
        </w:rPr>
        <w:t>System:</w:t>
      </w:r>
      <w:r w:rsidRPr="005D77A2">
        <w:rPr>
          <w:rFonts w:ascii="Arial" w:hAnsi="Arial" w:cs="Arial"/>
          <w:color w:val="0E101A"/>
        </w:rPr>
        <w:t xml:space="preserve"> A comprehensive QA system is designed and implemented within IBFS's training operations. This includes tools for collecting course feedback from participants, evaluating trainer performance, and tracking key performance indicators (KPIs) related to training outcomes. IBFS staff are trained to use these QA tools and processes, enabling continuous improvement of training quality and relevance.</w:t>
      </w:r>
    </w:p>
    <w:p w14:paraId="5C7C7C31" w14:textId="77777777" w:rsidR="000D2B6B" w:rsidRDefault="000D2B6B" w:rsidP="005D77A2">
      <w:pPr>
        <w:pStyle w:val="NormalWeb"/>
        <w:spacing w:before="0" w:beforeAutospacing="0" w:after="0" w:afterAutospacing="0"/>
        <w:rPr>
          <w:rFonts w:ascii="Arial" w:hAnsi="Arial" w:cs="Arial"/>
          <w:color w:val="0E101A"/>
        </w:rPr>
      </w:pPr>
    </w:p>
    <w:p w14:paraId="0C60D546" w14:textId="53C9D0CB" w:rsidR="00021EAC" w:rsidRDefault="005D77A2" w:rsidP="000D2B6B">
      <w:pPr>
        <w:pStyle w:val="NormalWeb"/>
        <w:spacing w:before="0" w:beforeAutospacing="0" w:after="0" w:afterAutospacing="0"/>
        <w:jc w:val="both"/>
        <w:rPr>
          <w:rFonts w:ascii="Arial" w:hAnsi="Arial" w:cs="Arial"/>
          <w:color w:val="0E101A"/>
        </w:rPr>
      </w:pPr>
      <w:r w:rsidRPr="005D77A2">
        <w:rPr>
          <w:rFonts w:ascii="Arial" w:hAnsi="Arial" w:cs="Arial"/>
          <w:color w:val="0E101A"/>
        </w:rPr>
        <w:t>By achieving these objectives, the assignme</w:t>
      </w:r>
      <w:r w:rsidR="006D6E68">
        <w:rPr>
          <w:rFonts w:ascii="Arial" w:hAnsi="Arial" w:cs="Arial"/>
          <w:color w:val="0E101A"/>
        </w:rPr>
        <w:t>nt will result in at least four</w:t>
      </w:r>
      <w:r w:rsidRPr="005D77A2">
        <w:rPr>
          <w:rFonts w:ascii="Arial" w:hAnsi="Arial" w:cs="Arial"/>
          <w:color w:val="0E101A"/>
        </w:rPr>
        <w:t xml:space="preserve"> tangible institutional improvements at IBFS:</w:t>
      </w:r>
    </w:p>
    <w:p w14:paraId="24300F6D" w14:textId="7EE7597C" w:rsidR="005D77A2" w:rsidRPr="005D77A2" w:rsidRDefault="005D77A2" w:rsidP="005D77A2">
      <w:pPr>
        <w:pStyle w:val="NormalWeb"/>
        <w:spacing w:before="0" w:beforeAutospacing="0" w:after="0" w:afterAutospacing="0"/>
        <w:rPr>
          <w:rFonts w:ascii="Arial" w:hAnsi="Arial" w:cs="Arial"/>
          <w:color w:val="0E101A"/>
        </w:rPr>
      </w:pPr>
      <w:r w:rsidRPr="005D77A2">
        <w:rPr>
          <w:rFonts w:ascii="Arial" w:hAnsi="Arial" w:cs="Arial"/>
          <w:color w:val="0E101A"/>
        </w:rPr>
        <w:t xml:space="preserve"> </w:t>
      </w:r>
    </w:p>
    <w:p w14:paraId="62CC9B04" w14:textId="23EBB2D1" w:rsidR="005D77A2" w:rsidRDefault="005D77A2" w:rsidP="0071157E">
      <w:pPr>
        <w:pStyle w:val="NormalWeb"/>
        <w:numPr>
          <w:ilvl w:val="0"/>
          <w:numId w:val="5"/>
        </w:numPr>
        <w:spacing w:before="0" w:beforeAutospacing="0" w:after="0" w:afterAutospacing="0"/>
        <w:rPr>
          <w:rFonts w:ascii="Arial" w:hAnsi="Arial" w:cs="Arial"/>
          <w:color w:val="0E101A"/>
        </w:rPr>
      </w:pPr>
      <w:r w:rsidRPr="005D77A2">
        <w:rPr>
          <w:rFonts w:ascii="Arial" w:hAnsi="Arial" w:cs="Arial"/>
          <w:color w:val="0E101A"/>
        </w:rPr>
        <w:t xml:space="preserve">a modernized organizational setup with empowered staff, </w:t>
      </w:r>
    </w:p>
    <w:p w14:paraId="2437C3EF" w14:textId="7EE72B57" w:rsidR="006D6E68" w:rsidRPr="005D77A2" w:rsidRDefault="006D6E68" w:rsidP="0071157E">
      <w:pPr>
        <w:pStyle w:val="NormalWeb"/>
        <w:numPr>
          <w:ilvl w:val="0"/>
          <w:numId w:val="5"/>
        </w:numPr>
        <w:spacing w:before="0" w:beforeAutospacing="0" w:after="0" w:afterAutospacing="0"/>
        <w:rPr>
          <w:rFonts w:ascii="Arial" w:hAnsi="Arial" w:cs="Arial"/>
          <w:color w:val="0E101A"/>
        </w:rPr>
      </w:pPr>
      <w:r>
        <w:rPr>
          <w:rFonts w:ascii="Arial" w:hAnsi="Arial" w:cs="Arial"/>
          <w:color w:val="0E101A"/>
        </w:rPr>
        <w:t>a career development framework is established</w:t>
      </w:r>
    </w:p>
    <w:p w14:paraId="5E63E129" w14:textId="1B2A156E" w:rsidR="005D77A2" w:rsidRPr="005D77A2" w:rsidRDefault="005D77A2" w:rsidP="0071157E">
      <w:pPr>
        <w:pStyle w:val="NormalWeb"/>
        <w:numPr>
          <w:ilvl w:val="0"/>
          <w:numId w:val="5"/>
        </w:numPr>
        <w:spacing w:before="0" w:beforeAutospacing="0" w:after="0" w:afterAutospacing="0"/>
        <w:rPr>
          <w:rFonts w:ascii="Arial" w:hAnsi="Arial" w:cs="Arial"/>
          <w:color w:val="0E101A"/>
        </w:rPr>
      </w:pPr>
      <w:r w:rsidRPr="005D77A2">
        <w:rPr>
          <w:rFonts w:ascii="Arial" w:hAnsi="Arial" w:cs="Arial"/>
          <w:color w:val="0E101A"/>
        </w:rPr>
        <w:t xml:space="preserve">a robust training planning </w:t>
      </w:r>
      <w:r w:rsidR="00B63AC4" w:rsidRPr="005D77A2">
        <w:rPr>
          <w:rFonts w:ascii="Arial" w:hAnsi="Arial" w:cs="Arial"/>
          <w:color w:val="0E101A"/>
        </w:rPr>
        <w:t xml:space="preserve">&amp; </w:t>
      </w:r>
      <w:r w:rsidR="00B63AC4">
        <w:rPr>
          <w:rFonts w:ascii="Arial" w:hAnsi="Arial" w:cs="Arial"/>
          <w:color w:val="0E101A"/>
        </w:rPr>
        <w:t>professional</w:t>
      </w:r>
      <w:r w:rsidR="006D6E68">
        <w:rPr>
          <w:rFonts w:ascii="Arial" w:hAnsi="Arial" w:cs="Arial"/>
          <w:color w:val="0E101A"/>
        </w:rPr>
        <w:t xml:space="preserve"> </w:t>
      </w:r>
      <w:r w:rsidRPr="005D77A2">
        <w:rPr>
          <w:rFonts w:ascii="Arial" w:hAnsi="Arial" w:cs="Arial"/>
          <w:color w:val="0E101A"/>
        </w:rPr>
        <w:t xml:space="preserve">accreditation process, and </w:t>
      </w:r>
    </w:p>
    <w:p w14:paraId="0E0CA7F1" w14:textId="77777777" w:rsidR="00021EAC" w:rsidRDefault="005D77A2" w:rsidP="0071157E">
      <w:pPr>
        <w:pStyle w:val="NormalWeb"/>
        <w:numPr>
          <w:ilvl w:val="0"/>
          <w:numId w:val="5"/>
        </w:numPr>
        <w:spacing w:before="0" w:beforeAutospacing="0" w:after="0" w:afterAutospacing="0"/>
        <w:rPr>
          <w:rFonts w:ascii="Arial" w:hAnsi="Arial" w:cs="Arial"/>
          <w:color w:val="0E101A"/>
        </w:rPr>
      </w:pPr>
      <w:r w:rsidRPr="005D77A2">
        <w:rPr>
          <w:rFonts w:ascii="Arial" w:hAnsi="Arial" w:cs="Arial"/>
          <w:color w:val="0E101A"/>
        </w:rPr>
        <w:t>an operational quality assurance mechanism.</w:t>
      </w:r>
    </w:p>
    <w:p w14:paraId="38C1D3A3" w14:textId="0D764A4A" w:rsidR="005D77A2" w:rsidRPr="005D77A2" w:rsidRDefault="005D77A2" w:rsidP="00021EAC">
      <w:pPr>
        <w:pStyle w:val="NormalWeb"/>
        <w:spacing w:before="0" w:beforeAutospacing="0" w:after="0" w:afterAutospacing="0"/>
        <w:ind w:left="720"/>
        <w:rPr>
          <w:rFonts w:ascii="Arial" w:hAnsi="Arial" w:cs="Arial"/>
          <w:color w:val="0E101A"/>
        </w:rPr>
      </w:pPr>
      <w:r w:rsidRPr="005D77A2">
        <w:rPr>
          <w:rFonts w:ascii="Arial" w:hAnsi="Arial" w:cs="Arial"/>
          <w:color w:val="0E101A"/>
        </w:rPr>
        <w:t xml:space="preserve"> </w:t>
      </w:r>
    </w:p>
    <w:p w14:paraId="3BC2FFC3" w14:textId="77777777" w:rsidR="00021EAC" w:rsidRDefault="005D77A2" w:rsidP="00021EAC">
      <w:pPr>
        <w:pStyle w:val="NormalWeb"/>
        <w:spacing w:before="0" w:beforeAutospacing="0" w:after="0" w:afterAutospacing="0"/>
        <w:jc w:val="both"/>
        <w:rPr>
          <w:rFonts w:ascii="Arial" w:hAnsi="Arial" w:cs="Arial"/>
          <w:color w:val="0E101A"/>
        </w:rPr>
      </w:pPr>
      <w:r w:rsidRPr="005D77A2">
        <w:rPr>
          <w:rFonts w:ascii="Arial" w:hAnsi="Arial" w:cs="Arial"/>
          <w:color w:val="0E101A"/>
        </w:rPr>
        <w:t>These outcomes will directly contribute to IBFS's mandate as Libya's leading banking institute and help ensure that training programs meet the financial sector's priorities (e.g., SME finance, green finance, digital banking), ultimately supporting greater financial inclusion and sector growth.</w:t>
      </w:r>
    </w:p>
    <w:p w14:paraId="7EE0E3B6" w14:textId="13F1BBEC" w:rsidR="005D77A2" w:rsidRPr="005D77A2" w:rsidRDefault="005D77A2" w:rsidP="005D77A2">
      <w:pPr>
        <w:pStyle w:val="NormalWeb"/>
        <w:spacing w:before="0" w:beforeAutospacing="0" w:after="0" w:afterAutospacing="0"/>
        <w:rPr>
          <w:rFonts w:ascii="Arial" w:hAnsi="Arial" w:cs="Arial"/>
          <w:color w:val="0E101A"/>
        </w:rPr>
      </w:pPr>
      <w:r w:rsidRPr="005D77A2">
        <w:rPr>
          <w:rFonts w:ascii="Arial" w:hAnsi="Arial" w:cs="Arial"/>
          <w:color w:val="0E101A"/>
        </w:rPr>
        <w:t xml:space="preserve"> </w:t>
      </w:r>
    </w:p>
    <w:p w14:paraId="148CB29C" w14:textId="77777777" w:rsidR="005D77A2" w:rsidRPr="00BD0EC8" w:rsidRDefault="005D77A2" w:rsidP="00F51025">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BD0EC8">
        <w:rPr>
          <w:rFonts w:ascii="Arial" w:eastAsia="Arial Unicode MS" w:hAnsi="Arial" w:cs="Arial"/>
          <w:b/>
          <w:bCs/>
        </w:rPr>
        <w:t>Description of Assignment and Activities:</w:t>
      </w:r>
    </w:p>
    <w:p w14:paraId="04FE920A" w14:textId="77777777" w:rsidR="007D103F" w:rsidRDefault="007D103F" w:rsidP="005D77A2">
      <w:pPr>
        <w:pStyle w:val="NormalWeb"/>
        <w:spacing w:before="0" w:beforeAutospacing="0" w:after="0" w:afterAutospacing="0"/>
        <w:rPr>
          <w:rFonts w:ascii="Arial" w:hAnsi="Arial" w:cs="Arial"/>
          <w:color w:val="0E101A"/>
        </w:rPr>
      </w:pPr>
    </w:p>
    <w:p w14:paraId="74ACB6F4" w14:textId="5FCE81F9"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The service provider (contractor) will be responsible for implementing the following activities (as outlined in EU4Skills Component 4, Output 4.2) in close coordination with IBFS. Each activity corresponds to a defined area of improvement for IBFS, with specified tasks and outputs. The contractor should propose a detailed methodology for each, covering assessment, design, implementation, and ha</w:t>
      </w:r>
      <w:r w:rsidR="004B663D">
        <w:rPr>
          <w:rFonts w:ascii="Arial" w:hAnsi="Arial" w:cs="Arial"/>
          <w:color w:val="0E101A"/>
        </w:rPr>
        <w:t>ndover/sustainability measures and financial proposal.</w:t>
      </w:r>
    </w:p>
    <w:p w14:paraId="1C9AA20D"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3D6A7ACD" w14:textId="53941306" w:rsidR="00462485" w:rsidRPr="00D10E67" w:rsidRDefault="005D77A2" w:rsidP="007D103F">
      <w:pPr>
        <w:pStyle w:val="NormalWeb"/>
        <w:spacing w:before="0" w:beforeAutospacing="0" w:after="0" w:afterAutospacing="0"/>
        <w:jc w:val="both"/>
        <w:rPr>
          <w:rFonts w:ascii="Arial" w:hAnsi="Arial" w:cs="Arial"/>
          <w:b/>
          <w:bCs/>
          <w:color w:val="0E101A"/>
        </w:rPr>
      </w:pPr>
      <w:r w:rsidRPr="00BD0EC8">
        <w:rPr>
          <w:rStyle w:val="lev"/>
          <w:rFonts w:ascii="Arial" w:hAnsi="Arial" w:cs="Arial"/>
          <w:color w:val="0E101A"/>
        </w:rPr>
        <w:t>Activity 4.2.1:</w:t>
      </w:r>
      <w:r w:rsidRPr="00BD0EC8">
        <w:rPr>
          <w:rFonts w:ascii="Arial" w:hAnsi="Arial" w:cs="Arial"/>
          <w:b/>
          <w:bCs/>
          <w:color w:val="0E101A"/>
        </w:rPr>
        <w:t xml:space="preserve"> Strengthen IBFS Staff Capabilities and Organizational Structure (including establishment of an Internal IBFS Task Force)</w:t>
      </w:r>
      <w:r w:rsidRPr="00D10E67">
        <w:rPr>
          <w:rFonts w:ascii="Arial" w:hAnsi="Arial" w:cs="Arial"/>
          <w:b/>
          <w:bCs/>
          <w:color w:val="0E101A"/>
        </w:rPr>
        <w:t xml:space="preserve"> </w:t>
      </w:r>
    </w:p>
    <w:p w14:paraId="20F395E5" w14:textId="192F0F4B"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Description:</w:t>
      </w:r>
      <w:r w:rsidRPr="005D77A2">
        <w:rPr>
          <w:rFonts w:ascii="Arial" w:hAnsi="Arial" w:cs="Arial"/>
          <w:color w:val="0E101A"/>
        </w:rPr>
        <w:t xml:space="preserve"> </w:t>
      </w:r>
    </w:p>
    <w:p w14:paraId="3BCA315B" w14:textId="77777777"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 xml:space="preserve">Conduct a thorough institutional assessment of IBFS's current organizational structure, staffing, and capacity gaps. Based on the evaluation, design and implement improvements to IBFS's internal setup and human resource development practices. This includes: </w:t>
      </w:r>
    </w:p>
    <w:p w14:paraId="2FA0AD01"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56D44E9E" w14:textId="41423EBF" w:rsidR="005D77A2" w:rsidRPr="005D77A2" w:rsidRDefault="005D77A2" w:rsidP="0071157E">
      <w:pPr>
        <w:pStyle w:val="NormalWeb"/>
        <w:numPr>
          <w:ilvl w:val="0"/>
          <w:numId w:val="9"/>
        </w:numPr>
        <w:spacing w:before="0" w:beforeAutospacing="0" w:after="0" w:afterAutospacing="0"/>
        <w:jc w:val="both"/>
        <w:rPr>
          <w:rFonts w:ascii="Arial" w:hAnsi="Arial" w:cs="Arial"/>
          <w:color w:val="0E101A"/>
        </w:rPr>
      </w:pPr>
      <w:r w:rsidRPr="005D77A2">
        <w:rPr>
          <w:rStyle w:val="lev"/>
          <w:rFonts w:ascii="Arial" w:hAnsi="Arial" w:cs="Arial"/>
          <w:color w:val="0E101A"/>
        </w:rPr>
        <w:t>Organizatio</w:t>
      </w:r>
      <w:r w:rsidR="00AC53EC">
        <w:rPr>
          <w:rStyle w:val="lev"/>
          <w:rFonts w:ascii="Arial" w:hAnsi="Arial" w:cs="Arial"/>
          <w:color w:val="0E101A"/>
        </w:rPr>
        <w:t xml:space="preserve">nal </w:t>
      </w:r>
      <w:r w:rsidR="005F4152">
        <w:rPr>
          <w:rStyle w:val="lev"/>
          <w:rFonts w:ascii="Arial" w:hAnsi="Arial" w:cs="Arial"/>
          <w:color w:val="0E101A"/>
        </w:rPr>
        <w:t xml:space="preserve">structure </w:t>
      </w:r>
      <w:r w:rsidR="00AC53EC">
        <w:rPr>
          <w:rStyle w:val="lev"/>
          <w:rFonts w:ascii="Arial" w:hAnsi="Arial" w:cs="Arial"/>
          <w:color w:val="0E101A"/>
        </w:rPr>
        <w:t>Review</w:t>
      </w:r>
      <w:r w:rsidR="00F51025" w:rsidRPr="005D77A2">
        <w:rPr>
          <w:rStyle w:val="lev"/>
          <w:rFonts w:ascii="Arial" w:hAnsi="Arial" w:cs="Arial"/>
          <w:color w:val="0E101A"/>
        </w:rPr>
        <w:t xml:space="preserve">: </w:t>
      </w:r>
      <w:r w:rsidR="00F51025" w:rsidRPr="00F51025">
        <w:rPr>
          <w:rStyle w:val="lev"/>
          <w:rFonts w:ascii="Arial" w:hAnsi="Arial" w:cs="Arial"/>
          <w:b w:val="0"/>
          <w:bCs w:val="0"/>
          <w:color w:val="0E101A"/>
        </w:rPr>
        <w:t>Analyze</w:t>
      </w:r>
      <w:r w:rsidRPr="005D77A2">
        <w:rPr>
          <w:rFonts w:ascii="Arial" w:hAnsi="Arial" w:cs="Arial"/>
          <w:color w:val="0E101A"/>
        </w:rPr>
        <w:t xml:space="preserve"> IBFS's existing organizational structure, departmental functions, and job roles to identify areas for improvement and optimization. Recommend a revised organizational structure that clarifies mandates, eliminates overlaps, and aligns with IBFS's strategic objectives. In collaboration with IBFS management, update or develop clear job descriptions for all key positions and define the corresponding reporting lines. Ensure the new structure addresses the identified accountability issues (e.g., unclear mandates) and is conducive to delivering modern training services. </w:t>
      </w:r>
    </w:p>
    <w:p w14:paraId="3EBF4251"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29D8E615" w14:textId="064BF6DB" w:rsidR="005D77A2" w:rsidRPr="005D77A2" w:rsidRDefault="005D77A2" w:rsidP="0071157E">
      <w:pPr>
        <w:pStyle w:val="NormalWeb"/>
        <w:numPr>
          <w:ilvl w:val="0"/>
          <w:numId w:val="9"/>
        </w:numPr>
        <w:spacing w:before="0" w:beforeAutospacing="0" w:after="0" w:afterAutospacing="0"/>
        <w:jc w:val="both"/>
        <w:rPr>
          <w:rFonts w:ascii="Arial" w:hAnsi="Arial" w:cs="Arial"/>
          <w:color w:val="0E101A"/>
        </w:rPr>
      </w:pPr>
      <w:r w:rsidRPr="005D77A2">
        <w:rPr>
          <w:rStyle w:val="lev"/>
          <w:rFonts w:ascii="Arial" w:hAnsi="Arial" w:cs="Arial"/>
          <w:color w:val="0E101A"/>
        </w:rPr>
        <w:t>Staff Competency Assessment:</w:t>
      </w:r>
      <w:r w:rsidRPr="005D77A2">
        <w:rPr>
          <w:rFonts w:ascii="Arial" w:hAnsi="Arial" w:cs="Arial"/>
          <w:color w:val="0E101A"/>
        </w:rPr>
        <w:t xml:space="preserve"> Carry out a competency and skills assessment for </w:t>
      </w:r>
      <w:r w:rsidR="00F51025">
        <w:rPr>
          <w:rFonts w:ascii="Arial" w:hAnsi="Arial" w:cs="Arial"/>
          <w:color w:val="0E101A"/>
        </w:rPr>
        <w:t>selected</w:t>
      </w:r>
      <w:r w:rsidRPr="005D77A2">
        <w:rPr>
          <w:rFonts w:ascii="Arial" w:hAnsi="Arial" w:cs="Arial"/>
          <w:color w:val="0E101A"/>
        </w:rPr>
        <w:t xml:space="preserve"> IBFS staff (at headquarters and any regional branches). Identify skill gaps and training needs at both the individual and departmental levels. This assessment should inform targeted capacity-building interventions for IBFS personnel. </w:t>
      </w:r>
    </w:p>
    <w:p w14:paraId="7412C97E"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00FF6F93" w14:textId="67129B43" w:rsidR="005D77A2" w:rsidRPr="005D77A2" w:rsidRDefault="005D77A2" w:rsidP="0071157E">
      <w:pPr>
        <w:pStyle w:val="NormalWeb"/>
        <w:numPr>
          <w:ilvl w:val="0"/>
          <w:numId w:val="9"/>
        </w:numPr>
        <w:spacing w:before="0" w:beforeAutospacing="0" w:after="0" w:afterAutospacing="0"/>
        <w:jc w:val="both"/>
        <w:rPr>
          <w:rFonts w:ascii="Arial" w:hAnsi="Arial" w:cs="Arial"/>
          <w:color w:val="0E101A"/>
        </w:rPr>
      </w:pPr>
      <w:r w:rsidRPr="005D77A2">
        <w:rPr>
          <w:rStyle w:val="lev"/>
          <w:rFonts w:ascii="Arial" w:hAnsi="Arial" w:cs="Arial"/>
          <w:color w:val="0E101A"/>
        </w:rPr>
        <w:t>Staff Training and Certification Plan:</w:t>
      </w:r>
      <w:r w:rsidRPr="005D77A2">
        <w:rPr>
          <w:rFonts w:ascii="Arial" w:hAnsi="Arial" w:cs="Arial"/>
          <w:color w:val="0E101A"/>
        </w:rPr>
        <w:t xml:space="preserve"> Develop a practical plan to strengthen IBFS staff capabilities. This plan should outline recommended training programs, upskilling or certification courses, and professional development pathways for IBFS employees tailored to their roles (e.g., training management, curriculum design, e-learning, quality management). The plan should prioritize areas </w:t>
      </w:r>
      <w:r w:rsidR="00F51025">
        <w:rPr>
          <w:rFonts w:ascii="Arial" w:hAnsi="Arial" w:cs="Arial"/>
          <w:color w:val="0E101A"/>
        </w:rPr>
        <w:t>where internal capacity is weak</w:t>
      </w:r>
      <w:r w:rsidRPr="005D77A2">
        <w:rPr>
          <w:rFonts w:ascii="Arial" w:hAnsi="Arial" w:cs="Arial"/>
          <w:color w:val="0E101A"/>
        </w:rPr>
        <w:t xml:space="preserve"> and include a timeline and clear responsibilities for implementation. The plan should incorporate opportunities for staff to obtain internationally recognized certifications in banking and finance training.</w:t>
      </w:r>
    </w:p>
    <w:p w14:paraId="0FF1ABE0"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23AD863E" w14:textId="77777777" w:rsidR="00D63AEE" w:rsidRDefault="00D63AEE" w:rsidP="00D63AEE">
      <w:pPr>
        <w:pStyle w:val="NormalWeb"/>
        <w:spacing w:before="0" w:beforeAutospacing="0" w:after="0" w:afterAutospacing="0"/>
        <w:jc w:val="both"/>
        <w:rPr>
          <w:rFonts w:ascii="Arial" w:hAnsi="Arial" w:cs="Arial"/>
          <w:color w:val="0E101A"/>
        </w:rPr>
      </w:pPr>
      <w:r w:rsidRPr="00BD0EC8">
        <w:rPr>
          <w:rStyle w:val="lev"/>
          <w:rFonts w:ascii="Arial" w:hAnsi="Arial" w:cs="Arial"/>
          <w:color w:val="0E101A"/>
        </w:rPr>
        <w:t xml:space="preserve">Sub-activity 4.2.1.1: </w:t>
      </w:r>
      <w:r w:rsidR="005D77A2" w:rsidRPr="00BD0EC8">
        <w:rPr>
          <w:rStyle w:val="lev"/>
          <w:rFonts w:ascii="Arial" w:hAnsi="Arial" w:cs="Arial"/>
          <w:color w:val="0E101A"/>
        </w:rPr>
        <w:t>Establishment of Internal Task Force</w:t>
      </w:r>
      <w:r w:rsidR="005D77A2" w:rsidRPr="00BD0EC8">
        <w:rPr>
          <w:rFonts w:ascii="Arial" w:hAnsi="Arial" w:cs="Arial"/>
          <w:color w:val="0E101A"/>
        </w:rPr>
        <w:t>:</w:t>
      </w:r>
    </w:p>
    <w:p w14:paraId="6704099D" w14:textId="2118D127" w:rsidR="00D63AEE" w:rsidRDefault="00D63AEE" w:rsidP="00D63AEE">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Description</w:t>
      </w:r>
      <w:r w:rsidR="005D77A2" w:rsidRPr="005D77A2">
        <w:rPr>
          <w:rFonts w:ascii="Arial" w:hAnsi="Arial" w:cs="Arial"/>
          <w:color w:val="0E101A"/>
        </w:rPr>
        <w:t xml:space="preserve"> </w:t>
      </w:r>
    </w:p>
    <w:p w14:paraId="4EB52DB8" w14:textId="6F7820D6" w:rsidR="005D77A2" w:rsidRPr="005D77A2" w:rsidRDefault="005D77A2" w:rsidP="00D63AEE">
      <w:pPr>
        <w:pStyle w:val="NormalWeb"/>
        <w:spacing w:before="0" w:beforeAutospacing="0" w:after="0" w:afterAutospacing="0"/>
        <w:jc w:val="both"/>
        <w:rPr>
          <w:rFonts w:ascii="Arial" w:hAnsi="Arial" w:cs="Arial"/>
          <w:color w:val="0E101A"/>
        </w:rPr>
      </w:pPr>
      <w:r w:rsidRPr="005D77A2">
        <w:rPr>
          <w:rFonts w:ascii="Arial" w:hAnsi="Arial" w:cs="Arial"/>
          <w:color w:val="0E101A"/>
        </w:rPr>
        <w:t>Facilitate the creation of an Internal IBFS Task Force to champion and follow up on all improvement initiatives. The contractor will support IBFS leadership in formally establishing this task force (e.g., drafting the official decree or decision by IBFS management). The task force (expected to be a small team of IBFS staff, ~5 people) will serve as the internal counterpart to the project, ensuring knowledge transfer and sustainability. The contractor will assist in defining the task force's composition, roles, and working modalities, which will be documented in an internal coordination plan.</w:t>
      </w:r>
      <w:r w:rsidR="00D63AEE">
        <w:rPr>
          <w:rFonts w:ascii="Arial" w:hAnsi="Arial" w:cs="Arial"/>
          <w:color w:val="0E101A"/>
        </w:rPr>
        <w:t xml:space="preserve"> </w:t>
      </w:r>
      <w:r w:rsidRPr="005D77A2">
        <w:rPr>
          <w:rFonts w:ascii="Arial" w:hAnsi="Arial" w:cs="Arial"/>
          <w:color w:val="0E101A"/>
        </w:rPr>
        <w:t>Throughout the contract, the contractor will mentor and involve the task force in activities, enabling them to take ownership of ongoing improvements eventually.</w:t>
      </w:r>
    </w:p>
    <w:p w14:paraId="47F5BF27"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17A7C982" w14:textId="64E1DD5A"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Expected outputs of 4.2.1:</w:t>
      </w:r>
      <w:r w:rsidRPr="005D77A2">
        <w:rPr>
          <w:rFonts w:ascii="Arial" w:hAnsi="Arial" w:cs="Arial"/>
          <w:color w:val="0E101A"/>
        </w:rPr>
        <w:t xml:space="preserve"> </w:t>
      </w:r>
    </w:p>
    <w:p w14:paraId="1AEA35A7" w14:textId="77777777" w:rsidR="005D77A2" w:rsidRPr="005D77A2" w:rsidRDefault="005D77A2" w:rsidP="0071157E">
      <w:pPr>
        <w:pStyle w:val="NormalWeb"/>
        <w:numPr>
          <w:ilvl w:val="0"/>
          <w:numId w:val="8"/>
        </w:numPr>
        <w:spacing w:before="0" w:beforeAutospacing="0" w:after="0" w:afterAutospacing="0"/>
        <w:jc w:val="both"/>
        <w:rPr>
          <w:rFonts w:ascii="Arial" w:hAnsi="Arial" w:cs="Arial"/>
          <w:color w:val="0E101A"/>
        </w:rPr>
      </w:pPr>
      <w:r w:rsidRPr="005D77A2">
        <w:rPr>
          <w:rFonts w:ascii="Arial" w:hAnsi="Arial" w:cs="Arial"/>
          <w:color w:val="0E101A"/>
        </w:rPr>
        <w:t xml:space="preserve">An updated IBFS organization chart with corresponding job descriptions approved by IBFS management; </w:t>
      </w:r>
    </w:p>
    <w:p w14:paraId="26190EB4" w14:textId="77777777" w:rsidR="005D77A2" w:rsidRPr="005D77A2" w:rsidRDefault="005D77A2" w:rsidP="0071157E">
      <w:pPr>
        <w:pStyle w:val="NormalWeb"/>
        <w:numPr>
          <w:ilvl w:val="0"/>
          <w:numId w:val="8"/>
        </w:numPr>
        <w:spacing w:before="0" w:beforeAutospacing="0" w:after="0" w:afterAutospacing="0"/>
        <w:jc w:val="both"/>
        <w:rPr>
          <w:rFonts w:ascii="Arial" w:hAnsi="Arial" w:cs="Arial"/>
          <w:color w:val="0E101A"/>
        </w:rPr>
      </w:pPr>
      <w:r w:rsidRPr="005D77A2">
        <w:rPr>
          <w:rFonts w:ascii="Arial" w:hAnsi="Arial" w:cs="Arial"/>
          <w:color w:val="0E101A"/>
        </w:rPr>
        <w:t>a Competency Assessment Report covering all staff; a Staff Training &amp; Certification Development Plan;</w:t>
      </w:r>
    </w:p>
    <w:p w14:paraId="2A55CA5C" w14:textId="708DAA19" w:rsidR="005D77A2" w:rsidRPr="005D77A2" w:rsidRDefault="005D77A2" w:rsidP="0071157E">
      <w:pPr>
        <w:pStyle w:val="NormalWeb"/>
        <w:numPr>
          <w:ilvl w:val="0"/>
          <w:numId w:val="8"/>
        </w:numPr>
        <w:spacing w:before="0" w:beforeAutospacing="0" w:after="0" w:afterAutospacing="0"/>
        <w:jc w:val="both"/>
        <w:rPr>
          <w:rFonts w:ascii="Arial" w:hAnsi="Arial" w:cs="Arial"/>
          <w:color w:val="0E101A"/>
        </w:rPr>
      </w:pPr>
      <w:r w:rsidRPr="005D77A2">
        <w:rPr>
          <w:rFonts w:ascii="Arial" w:hAnsi="Arial" w:cs="Arial"/>
          <w:color w:val="0E101A"/>
        </w:rPr>
        <w:t>and an IBFS Task Force formally established a</w:t>
      </w:r>
      <w:r w:rsidR="00F51025">
        <w:rPr>
          <w:rFonts w:ascii="Arial" w:hAnsi="Arial" w:cs="Arial"/>
          <w:color w:val="0E101A"/>
        </w:rPr>
        <w:t>nd actively engaged</w:t>
      </w:r>
    </w:p>
    <w:p w14:paraId="03F14223"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312BD03F" w14:textId="4212CD81" w:rsidR="005D77A2" w:rsidRPr="005D77A2" w:rsidRDefault="005D77A2" w:rsidP="00F51025">
      <w:pPr>
        <w:pStyle w:val="NormalWeb"/>
        <w:spacing w:before="0" w:beforeAutospacing="0" w:after="0" w:afterAutospacing="0"/>
        <w:jc w:val="both"/>
        <w:rPr>
          <w:rFonts w:ascii="Arial" w:hAnsi="Arial" w:cs="Arial"/>
          <w:color w:val="0E101A"/>
        </w:rPr>
      </w:pPr>
      <w:r w:rsidRPr="00BD0EC8">
        <w:rPr>
          <w:rStyle w:val="lev"/>
          <w:rFonts w:ascii="Arial" w:hAnsi="Arial" w:cs="Arial"/>
          <w:color w:val="0E101A"/>
        </w:rPr>
        <w:t>Activity 4.2.2:</w:t>
      </w:r>
      <w:r w:rsidR="00F51025" w:rsidRPr="00BD0EC8">
        <w:rPr>
          <w:rStyle w:val="lev"/>
          <w:rFonts w:ascii="Arial" w:hAnsi="Arial" w:cs="Arial"/>
          <w:color w:val="0E101A"/>
        </w:rPr>
        <w:t xml:space="preserve"> </w:t>
      </w:r>
      <w:r w:rsidRPr="00BD0EC8">
        <w:rPr>
          <w:rStyle w:val="lev"/>
          <w:rFonts w:ascii="Arial" w:hAnsi="Arial" w:cs="Arial"/>
          <w:color w:val="0E101A"/>
        </w:rPr>
        <w:t>Support IBFS to Develop a Framework to Prepare the Annual Training Plan and Evaluate &amp; Approve Trainers and Training Materials</w:t>
      </w:r>
      <w:r w:rsidRPr="005D77A2">
        <w:rPr>
          <w:rStyle w:val="lev"/>
          <w:rFonts w:ascii="Arial" w:hAnsi="Arial" w:cs="Arial"/>
          <w:color w:val="0E101A"/>
        </w:rPr>
        <w:t xml:space="preserve"> </w:t>
      </w:r>
    </w:p>
    <w:p w14:paraId="20FB8370"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78E0CE36" w14:textId="238E1BF7"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Description:</w:t>
      </w:r>
      <w:r w:rsidRPr="005D77A2">
        <w:rPr>
          <w:rFonts w:ascii="Arial" w:hAnsi="Arial" w:cs="Arial"/>
          <w:color w:val="0E101A"/>
        </w:rPr>
        <w:t xml:space="preserve"> </w:t>
      </w:r>
    </w:p>
    <w:p w14:paraId="6353D8D6" w14:textId="77777777"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 xml:space="preserve">Design and implement a standardized framework that enables IBFS to plan its training offerings annually based on sector needs, ensuring the quality of trainers and training materials. This involves both procedural and system development: </w:t>
      </w:r>
    </w:p>
    <w:p w14:paraId="6CADAFAB"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22B28740" w14:textId="1DC5680E" w:rsidR="005D77A2" w:rsidRPr="005D77A2" w:rsidRDefault="005D77A2" w:rsidP="00D63AEE">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Annual Training Planning Framework:</w:t>
      </w:r>
      <w:r w:rsidRPr="005D77A2">
        <w:rPr>
          <w:rFonts w:ascii="Arial" w:hAnsi="Arial" w:cs="Arial"/>
          <w:color w:val="0E101A"/>
        </w:rPr>
        <w:t xml:space="preserve"> Develop a modular, competency-based framework for IBFS's training planning. This framework should guide IBFS in identifying priority training topics each year (e.g., SME finance, digital banking, green finance), designing curricula that address competency gaps, and scheduling courses in line with market demand. It should include tools </w:t>
      </w:r>
      <w:r w:rsidR="00D63AEE">
        <w:rPr>
          <w:rFonts w:ascii="Arial" w:hAnsi="Arial" w:cs="Arial"/>
          <w:color w:val="0E101A"/>
        </w:rPr>
        <w:t>and</w:t>
      </w:r>
      <w:r w:rsidRPr="005D77A2">
        <w:rPr>
          <w:rFonts w:ascii="Arial" w:hAnsi="Arial" w:cs="Arial"/>
          <w:color w:val="0E101A"/>
        </w:rPr>
        <w:t xml:space="preserve"> templates for needs assessment and prioritization, ensuring IBFS's annual training plan is data-driven and aligned with national financial sector priorities.</w:t>
      </w:r>
    </w:p>
    <w:p w14:paraId="7C1D598D"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1FD84CB6" w14:textId="77777777" w:rsidR="00D63AEE"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Trainer and Material Evaluation Process</w:t>
      </w:r>
      <w:r w:rsidRPr="005D77A2">
        <w:rPr>
          <w:rFonts w:ascii="Arial" w:hAnsi="Arial" w:cs="Arial"/>
          <w:color w:val="0E101A"/>
        </w:rPr>
        <w:t xml:space="preserve">: Establish a formal process for </w:t>
      </w:r>
      <w:r w:rsidR="00D63AEE" w:rsidRPr="005D77A2">
        <w:rPr>
          <w:rFonts w:ascii="Arial" w:hAnsi="Arial" w:cs="Arial"/>
          <w:color w:val="0E101A"/>
        </w:rPr>
        <w:t>screening</w:t>
      </w:r>
      <w:r w:rsidRPr="005D77A2">
        <w:rPr>
          <w:rFonts w:ascii="Arial" w:hAnsi="Arial" w:cs="Arial"/>
          <w:color w:val="0E101A"/>
        </w:rPr>
        <w:t xml:space="preserve"> and approving external trainers, as well as approving training materials and curricula. This will likely involve the creation or strengthening of two committees within IBFS:</w:t>
      </w:r>
    </w:p>
    <w:p w14:paraId="35FB5F3E" w14:textId="457475CE"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 xml:space="preserve"> </w:t>
      </w:r>
      <w:r w:rsidR="00D63AEE" w:rsidRPr="005D77A2">
        <w:rPr>
          <w:rFonts w:ascii="Arial" w:hAnsi="Arial" w:cs="Arial"/>
          <w:color w:val="0E101A"/>
        </w:rPr>
        <w:t>A</w:t>
      </w:r>
      <w:r w:rsidRPr="005D77A2">
        <w:rPr>
          <w:rFonts w:ascii="Arial" w:hAnsi="Arial" w:cs="Arial"/>
          <w:color w:val="0E101A"/>
        </w:rPr>
        <w:t xml:space="preserve"> Training Committee (focused on operational planning of courses) and a Scientific/Academic Committee (focused on content quality and relevance). Define the terms of reference, membership, and decision-making procedures for these committees. Develop evaluation criteria and tools for assessing trainer qualifications (e.g., experience, pedagogical skills) and for reviewing course materials (e.g., alignment with competency framework, absence of bias, technical accuracy). These tools may include scorecards, checklists, or rating forms to standardize the approval process.</w:t>
      </w:r>
    </w:p>
    <w:p w14:paraId="7EC20737"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0781A1D2" w14:textId="081A9490"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 xml:space="preserve">Digital System for Training Management: </w:t>
      </w:r>
      <w:r w:rsidRPr="005D77A2">
        <w:rPr>
          <w:rFonts w:ascii="Arial" w:hAnsi="Arial" w:cs="Arial"/>
          <w:color w:val="0E101A"/>
        </w:rPr>
        <w:t>Design and deploy a simple digital system or database to support the above framework. This system should allow IBFS to maintain a roster of approved trainers (with their profiles, areas of expertise, and performance history) and a repository of approved training materials. It should also facilitate the scheduling and publishing of the annual training calendar. The system can be based on available software (e.g., an LMS or a custom SharePoint/ database) and should be user-friendly for IBFS staff. The contractor will be responsible for the initial setup and basic training of IBFS staff on the system's use.</w:t>
      </w:r>
    </w:p>
    <w:p w14:paraId="1329B608" w14:textId="77777777"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Suppose a full LMS is not feasible in this timeframe. In that case, the focus can be on a lightweight tool to manage trainers and content, with recommendations for future upgrades (note: a separate Component 4 activity will pilot an LMS under 4.2.8, so coordination is expected).</w:t>
      </w:r>
    </w:p>
    <w:p w14:paraId="4A1A9F55" w14:textId="77777777" w:rsidR="007D103F" w:rsidRDefault="007D103F" w:rsidP="005D77A2">
      <w:pPr>
        <w:pStyle w:val="NormalWeb"/>
        <w:spacing w:before="0" w:beforeAutospacing="0" w:after="0" w:afterAutospacing="0"/>
        <w:rPr>
          <w:rStyle w:val="lev"/>
          <w:rFonts w:ascii="Arial" w:hAnsi="Arial" w:cs="Arial"/>
          <w:color w:val="0E101A"/>
        </w:rPr>
      </w:pPr>
    </w:p>
    <w:p w14:paraId="3B3AAB4F" w14:textId="77777777" w:rsidR="000724E9" w:rsidRDefault="000724E9" w:rsidP="007D103F">
      <w:pPr>
        <w:pStyle w:val="NormalWeb"/>
        <w:spacing w:before="0" w:beforeAutospacing="0" w:after="0" w:afterAutospacing="0"/>
        <w:jc w:val="both"/>
        <w:rPr>
          <w:rStyle w:val="lev"/>
          <w:rFonts w:ascii="Arial" w:hAnsi="Arial" w:cs="Arial"/>
          <w:color w:val="0E101A"/>
        </w:rPr>
      </w:pPr>
    </w:p>
    <w:p w14:paraId="423901FC" w14:textId="67BAF692"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 xml:space="preserve">Expected outputs of 4.2.2: </w:t>
      </w:r>
    </w:p>
    <w:p w14:paraId="200DF96A" w14:textId="77777777" w:rsidR="005D77A2" w:rsidRPr="005D77A2" w:rsidRDefault="005D77A2" w:rsidP="0071157E">
      <w:pPr>
        <w:pStyle w:val="NormalWeb"/>
        <w:numPr>
          <w:ilvl w:val="0"/>
          <w:numId w:val="18"/>
        </w:numPr>
        <w:spacing w:before="0" w:beforeAutospacing="0" w:after="0" w:afterAutospacing="0"/>
        <w:jc w:val="both"/>
        <w:rPr>
          <w:rFonts w:ascii="Arial" w:hAnsi="Arial" w:cs="Arial"/>
          <w:color w:val="0E101A"/>
        </w:rPr>
      </w:pPr>
      <w:r w:rsidRPr="005D77A2">
        <w:rPr>
          <w:rFonts w:ascii="Arial" w:hAnsi="Arial" w:cs="Arial"/>
          <w:color w:val="0E101A"/>
        </w:rPr>
        <w:t xml:space="preserve">A Training Planning and Quality Framework document (including competency-based planning approach and trainer/material evaluation criteria) endorsed by IBFS; </w:t>
      </w:r>
    </w:p>
    <w:p w14:paraId="53261B51" w14:textId="77777777" w:rsidR="005D77A2" w:rsidRPr="005D77A2" w:rsidRDefault="005D77A2" w:rsidP="0071157E">
      <w:pPr>
        <w:pStyle w:val="NormalWeb"/>
        <w:numPr>
          <w:ilvl w:val="0"/>
          <w:numId w:val="18"/>
        </w:numPr>
        <w:spacing w:before="0" w:beforeAutospacing="0" w:after="0" w:afterAutospacing="0"/>
        <w:jc w:val="both"/>
        <w:rPr>
          <w:rFonts w:ascii="Arial" w:hAnsi="Arial" w:cs="Arial"/>
          <w:color w:val="0E101A"/>
        </w:rPr>
      </w:pPr>
      <w:r w:rsidRPr="005D77A2">
        <w:rPr>
          <w:rStyle w:val="lev"/>
          <w:rFonts w:ascii="Arial" w:hAnsi="Arial" w:cs="Arial"/>
          <w:color w:val="0E101A"/>
        </w:rPr>
        <w:t>Operational Guidelines</w:t>
      </w:r>
      <w:r w:rsidRPr="005D77A2">
        <w:rPr>
          <w:rFonts w:ascii="Arial" w:hAnsi="Arial" w:cs="Arial"/>
          <w:color w:val="0E101A"/>
        </w:rPr>
        <w:t xml:space="preserve"> for the Training Committee and Scientific Committee (mandates, workflows, templates); </w:t>
      </w:r>
    </w:p>
    <w:p w14:paraId="77F2DB06" w14:textId="75D3833B" w:rsidR="005D77A2" w:rsidRDefault="005D77A2" w:rsidP="0071157E">
      <w:pPr>
        <w:pStyle w:val="NormalWeb"/>
        <w:numPr>
          <w:ilvl w:val="0"/>
          <w:numId w:val="18"/>
        </w:numPr>
        <w:spacing w:before="0" w:beforeAutospacing="0" w:after="0" w:afterAutospacing="0"/>
        <w:jc w:val="both"/>
        <w:rPr>
          <w:rFonts w:ascii="Arial" w:hAnsi="Arial" w:cs="Arial"/>
          <w:color w:val="0E101A"/>
        </w:rPr>
      </w:pPr>
      <w:r w:rsidRPr="005D77A2">
        <w:rPr>
          <w:rStyle w:val="lev"/>
          <w:rFonts w:ascii="Arial" w:hAnsi="Arial" w:cs="Arial"/>
          <w:color w:val="0E101A"/>
        </w:rPr>
        <w:t xml:space="preserve">A functional digital training management system </w:t>
      </w:r>
      <w:r w:rsidRPr="005D77A2">
        <w:rPr>
          <w:rFonts w:ascii="Arial" w:hAnsi="Arial" w:cs="Arial"/>
          <w:color w:val="0E101A"/>
        </w:rPr>
        <w:t>(trainer &amp; material database) with user guidance and initial sets of evaluated/approved trainer profiles and training modules as examples.</w:t>
      </w:r>
    </w:p>
    <w:p w14:paraId="4E5E5BFA" w14:textId="77777777" w:rsidR="00BD0EC8" w:rsidRPr="005D77A2" w:rsidRDefault="00BD0EC8" w:rsidP="00BD0EC8">
      <w:pPr>
        <w:pStyle w:val="NormalWeb"/>
        <w:spacing w:before="0" w:beforeAutospacing="0" w:after="0" w:afterAutospacing="0"/>
        <w:ind w:left="720"/>
        <w:jc w:val="both"/>
        <w:rPr>
          <w:rFonts w:ascii="Arial" w:hAnsi="Arial" w:cs="Arial"/>
          <w:color w:val="0E101A"/>
        </w:rPr>
      </w:pPr>
    </w:p>
    <w:p w14:paraId="3AC964E6" w14:textId="77777777"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 xml:space="preserve">Together, these will institutionalize a quality-assured, repeatable process for IBFS to plan and execute its annual training programs. </w:t>
      </w:r>
    </w:p>
    <w:p w14:paraId="4F38B5ED"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5B309ECC" w14:textId="3C9A275E" w:rsidR="005D77A2" w:rsidRPr="005D77A2" w:rsidRDefault="005D77A2" w:rsidP="00F51025">
      <w:pPr>
        <w:pStyle w:val="NormalWeb"/>
        <w:spacing w:before="0" w:beforeAutospacing="0" w:after="0" w:afterAutospacing="0"/>
        <w:jc w:val="both"/>
        <w:rPr>
          <w:rFonts w:ascii="Arial" w:hAnsi="Arial" w:cs="Arial"/>
          <w:color w:val="0E101A"/>
        </w:rPr>
      </w:pPr>
      <w:r w:rsidRPr="00BD0EC8">
        <w:rPr>
          <w:rStyle w:val="lev"/>
          <w:rFonts w:ascii="Arial" w:hAnsi="Arial" w:cs="Arial"/>
          <w:color w:val="0E101A"/>
        </w:rPr>
        <w:t>Activity 4.2.</w:t>
      </w:r>
      <w:r w:rsidR="00F51025" w:rsidRPr="00BD0EC8">
        <w:rPr>
          <w:rStyle w:val="lev"/>
          <w:rFonts w:ascii="Arial" w:hAnsi="Arial" w:cs="Arial"/>
          <w:color w:val="0E101A"/>
        </w:rPr>
        <w:t>3</w:t>
      </w:r>
      <w:r w:rsidRPr="00BD0EC8">
        <w:rPr>
          <w:rStyle w:val="lev"/>
          <w:rFonts w:ascii="Arial" w:hAnsi="Arial" w:cs="Arial"/>
          <w:color w:val="0E101A"/>
        </w:rPr>
        <w:t>:</w:t>
      </w:r>
      <w:r w:rsidRPr="00BD0EC8">
        <w:rPr>
          <w:rFonts w:ascii="Arial" w:hAnsi="Arial" w:cs="Arial"/>
          <w:color w:val="0E101A"/>
        </w:rPr>
        <w:t xml:space="preserve"> </w:t>
      </w:r>
      <w:r w:rsidRPr="00BD0EC8">
        <w:rPr>
          <w:rStyle w:val="lev"/>
          <w:rFonts w:ascii="Arial" w:hAnsi="Arial" w:cs="Arial"/>
          <w:color w:val="0E101A"/>
        </w:rPr>
        <w:t>Support IBFS to Establish Feedback, Evaluation, and Quality Assurance Systems</w:t>
      </w:r>
      <w:r w:rsidRPr="005D77A2">
        <w:rPr>
          <w:rFonts w:ascii="Arial" w:hAnsi="Arial" w:cs="Arial"/>
          <w:color w:val="0E101A"/>
        </w:rPr>
        <w:t xml:space="preserve"> </w:t>
      </w:r>
    </w:p>
    <w:p w14:paraId="71CDE852"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7348F0BE" w14:textId="1B2EE9D9"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Description</w:t>
      </w:r>
      <w:r w:rsidRPr="005D77A2">
        <w:rPr>
          <w:rFonts w:ascii="Arial" w:hAnsi="Arial" w:cs="Arial"/>
          <w:color w:val="0E101A"/>
        </w:rPr>
        <w:t xml:space="preserve">: </w:t>
      </w:r>
    </w:p>
    <w:p w14:paraId="25E81E85" w14:textId="77777777" w:rsidR="00F51025"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Develop and introduce a comprehensive Quality Assurance (QA) mechanism for IBFS's training services, enabling continuous feedback and improvement. This activity will build the tools and capacities for IBFS to monitor training effectiveness and stakeholder satisfaction.</w:t>
      </w:r>
    </w:p>
    <w:p w14:paraId="504893CC" w14:textId="66F6D221"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 xml:space="preserve"> </w:t>
      </w:r>
    </w:p>
    <w:p w14:paraId="0B5ACCCF" w14:textId="77777777"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 xml:space="preserve">Standardized Feedback Tools: </w:t>
      </w:r>
      <w:r w:rsidRPr="005D77A2">
        <w:rPr>
          <w:rFonts w:ascii="Arial" w:hAnsi="Arial" w:cs="Arial"/>
          <w:color w:val="0E101A"/>
        </w:rPr>
        <w:t xml:space="preserve">Create standardized post-training feedback forms and evaluation surveys. These tools will be used to collect feedback from training participants (and possibly instructors) on course content, delivery, and logistics. The contractor should design both paper-based and digital survey formats (to allow eventual online data collection). Forms should cover key dimensions of training quality (e.g., relevance, clarity, practical application, trainer effectiveness) and include both quantitative ratings and qualitative comments. </w:t>
      </w:r>
    </w:p>
    <w:p w14:paraId="1A2D7B7C"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356FD08E" w14:textId="3B67DA46"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Trainer Performance Evaluation:</w:t>
      </w:r>
      <w:r w:rsidRPr="005D77A2">
        <w:rPr>
          <w:rFonts w:ascii="Arial" w:hAnsi="Arial" w:cs="Arial"/>
          <w:color w:val="0E101A"/>
        </w:rPr>
        <w:t xml:space="preserve"> Develop a methodology for IBFS to evaluate trainers after each course. This could utilize feedback from participants and incorporate observations from supervisors or peer reviews. Design an evaluation form or scorecard for trainers that IBFS's Training/Scientific Committee or QA staff can use to rate trainer performance, identify high performers for future engagement, or pinpoint areas for trainer improvement. This ties into the trainer approval framework. (Activity 4.2.2), creating a feedback loop for trainer development. </w:t>
      </w:r>
    </w:p>
    <w:p w14:paraId="41A0BB90"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1DA0A9A3" w14:textId="3BAB9C87"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Quality Assurance Framework and KPI Dashboard:</w:t>
      </w:r>
      <w:r w:rsidRPr="005D77A2">
        <w:rPr>
          <w:rFonts w:ascii="Arial" w:hAnsi="Arial" w:cs="Arial"/>
          <w:color w:val="0E101A"/>
        </w:rPr>
        <w:t xml:space="preserve"> Define a QA framework with clear quality standards and Key Performance Indicators (KPIs) for IBFS training activities. For example, KPIs include participant satisfaction scores, knowledge gain (as measured by pre-and post-test improvements), and the number of new courses developed, among others. Based on this, design a simple KPI dashboard or tracking system for IBFS. This could be an Excel-based dashboard or integrated into the above digital system, where data from feedback forms and training records are aggregated to monitor performance against targets. The contractor will identify 8–10 relevant KPIs, set baselines and targets in consultation with IBFS, and develop a tool to visualize and report on these metrics.</w:t>
      </w:r>
    </w:p>
    <w:p w14:paraId="5C021D53" w14:textId="77777777" w:rsidR="007D103F" w:rsidRDefault="007D103F" w:rsidP="007D103F">
      <w:pPr>
        <w:pStyle w:val="NormalWeb"/>
        <w:spacing w:before="0" w:beforeAutospacing="0" w:after="0" w:afterAutospacing="0"/>
        <w:jc w:val="both"/>
        <w:rPr>
          <w:rStyle w:val="lev"/>
          <w:rFonts w:ascii="Arial" w:hAnsi="Arial" w:cs="Arial"/>
          <w:color w:val="0E101A"/>
        </w:rPr>
      </w:pPr>
    </w:p>
    <w:p w14:paraId="379881B8" w14:textId="13B9DA8D" w:rsidR="005D77A2" w:rsidRPr="005D77A2" w:rsidRDefault="005D77A2" w:rsidP="007D103F">
      <w:pPr>
        <w:pStyle w:val="NormalWeb"/>
        <w:spacing w:before="0" w:beforeAutospacing="0" w:after="0" w:afterAutospacing="0"/>
        <w:jc w:val="both"/>
        <w:rPr>
          <w:rFonts w:ascii="Arial" w:hAnsi="Arial" w:cs="Arial"/>
          <w:color w:val="0E101A"/>
        </w:rPr>
      </w:pPr>
      <w:r w:rsidRPr="005D77A2">
        <w:rPr>
          <w:rStyle w:val="lev"/>
          <w:rFonts w:ascii="Arial" w:hAnsi="Arial" w:cs="Arial"/>
          <w:color w:val="0E101A"/>
        </w:rPr>
        <w:t>Staff Training in QA:</w:t>
      </w:r>
      <w:r w:rsidRPr="005D77A2">
        <w:rPr>
          <w:rFonts w:ascii="Arial" w:hAnsi="Arial" w:cs="Arial"/>
          <w:color w:val="0E101A"/>
        </w:rPr>
        <w:t xml:space="preserve"> Once the feedback tools and QA system are developed, conduct training workshops for IBFS management and staff on how to implement these tools and interpret the results. The service provider will deliver at least one training session on administering surveys and evaluations, as well as one session on utilizing the KPI dashboard and continuous improvement practices. Through this, IBFS staff should be able to carry forward the QA processes after the contract ends autonomously.</w:t>
      </w:r>
    </w:p>
    <w:p w14:paraId="16DD79BB" w14:textId="77777777" w:rsidR="00BD0EC8" w:rsidRDefault="00BD0EC8" w:rsidP="00F51025">
      <w:pPr>
        <w:pStyle w:val="NormalWeb"/>
        <w:spacing w:before="0" w:beforeAutospacing="0" w:after="0" w:afterAutospacing="0"/>
        <w:jc w:val="both"/>
        <w:rPr>
          <w:rStyle w:val="lev"/>
          <w:rFonts w:ascii="Arial" w:hAnsi="Arial" w:cs="Arial"/>
          <w:color w:val="0E101A"/>
        </w:rPr>
      </w:pPr>
    </w:p>
    <w:p w14:paraId="2B4554D5" w14:textId="4083AF00" w:rsidR="00F51025" w:rsidRDefault="005D77A2" w:rsidP="00F51025">
      <w:pPr>
        <w:pStyle w:val="NormalWeb"/>
        <w:spacing w:before="0" w:beforeAutospacing="0" w:after="0" w:afterAutospacing="0"/>
        <w:jc w:val="both"/>
        <w:rPr>
          <w:rStyle w:val="lev"/>
          <w:rFonts w:ascii="Arial" w:hAnsi="Arial" w:cs="Arial"/>
          <w:color w:val="0E101A"/>
        </w:rPr>
      </w:pPr>
      <w:r w:rsidRPr="005D77A2">
        <w:rPr>
          <w:rStyle w:val="lev"/>
          <w:rFonts w:ascii="Arial" w:hAnsi="Arial" w:cs="Arial"/>
          <w:color w:val="0E101A"/>
        </w:rPr>
        <w:t>Expected outputs of 4.2.</w:t>
      </w:r>
      <w:r w:rsidR="00F51025">
        <w:rPr>
          <w:rStyle w:val="lev"/>
          <w:rFonts w:ascii="Arial" w:hAnsi="Arial" w:cs="Arial"/>
          <w:color w:val="0E101A"/>
        </w:rPr>
        <w:t>3</w:t>
      </w:r>
      <w:r w:rsidRPr="005D77A2">
        <w:rPr>
          <w:rStyle w:val="lev"/>
          <w:rFonts w:ascii="Arial" w:hAnsi="Arial" w:cs="Arial"/>
          <w:color w:val="0E101A"/>
        </w:rPr>
        <w:t xml:space="preserve">: </w:t>
      </w:r>
    </w:p>
    <w:p w14:paraId="70B54FD3" w14:textId="7DEA9439" w:rsidR="005D77A2" w:rsidRPr="005D77A2" w:rsidRDefault="005D77A2" w:rsidP="0071157E">
      <w:pPr>
        <w:pStyle w:val="NormalWeb"/>
        <w:numPr>
          <w:ilvl w:val="0"/>
          <w:numId w:val="17"/>
        </w:numPr>
        <w:spacing w:before="0" w:beforeAutospacing="0" w:after="0" w:afterAutospacing="0"/>
        <w:jc w:val="both"/>
        <w:rPr>
          <w:rFonts w:ascii="Arial" w:hAnsi="Arial" w:cs="Arial"/>
          <w:color w:val="0E101A"/>
        </w:rPr>
      </w:pPr>
      <w:r w:rsidRPr="005D77A2">
        <w:rPr>
          <w:rFonts w:ascii="Arial" w:hAnsi="Arial" w:cs="Arial"/>
          <w:color w:val="0E101A"/>
        </w:rPr>
        <w:t xml:space="preserve">A set of standard feedback and evaluation forms (for trainees and trainers) in Arabic (and English if required) ready for use; </w:t>
      </w:r>
    </w:p>
    <w:p w14:paraId="76C445A3" w14:textId="77777777" w:rsidR="005D77A2" w:rsidRPr="005D77A2" w:rsidRDefault="005D77A2" w:rsidP="0071157E">
      <w:pPr>
        <w:pStyle w:val="NormalWeb"/>
        <w:numPr>
          <w:ilvl w:val="0"/>
          <w:numId w:val="17"/>
        </w:numPr>
        <w:spacing w:before="0" w:beforeAutospacing="0" w:after="0" w:afterAutospacing="0"/>
        <w:jc w:val="both"/>
        <w:rPr>
          <w:rFonts w:ascii="Arial" w:hAnsi="Arial" w:cs="Arial"/>
          <w:color w:val="0E101A"/>
        </w:rPr>
      </w:pPr>
      <w:r w:rsidRPr="005D77A2">
        <w:rPr>
          <w:rFonts w:ascii="Arial" w:hAnsi="Arial" w:cs="Arial"/>
          <w:color w:val="0E101A"/>
        </w:rPr>
        <w:t xml:space="preserve">a defined Quality Assurance policy/framework document for IBFS's training services; </w:t>
      </w:r>
    </w:p>
    <w:p w14:paraId="28F714B9" w14:textId="387C7BBD" w:rsidR="005D77A2" w:rsidRPr="005D77A2" w:rsidRDefault="005D77A2" w:rsidP="0071157E">
      <w:pPr>
        <w:pStyle w:val="NormalWeb"/>
        <w:numPr>
          <w:ilvl w:val="0"/>
          <w:numId w:val="17"/>
        </w:numPr>
        <w:spacing w:before="0" w:beforeAutospacing="0" w:after="0" w:afterAutospacing="0"/>
        <w:jc w:val="both"/>
        <w:rPr>
          <w:rFonts w:ascii="Arial" w:hAnsi="Arial" w:cs="Arial"/>
          <w:color w:val="0E101A"/>
        </w:rPr>
      </w:pPr>
      <w:r w:rsidRPr="005D77A2">
        <w:rPr>
          <w:rFonts w:ascii="Arial" w:hAnsi="Arial" w:cs="Arial"/>
          <w:color w:val="0E101A"/>
        </w:rPr>
        <w:t>an operational QA Dashboard/Monitoring tool tracking agreed-on performance indicators;</w:t>
      </w:r>
      <w:r w:rsidR="00F51025">
        <w:rPr>
          <w:rFonts w:ascii="Arial" w:hAnsi="Arial" w:cs="Arial"/>
          <w:color w:val="0E101A"/>
        </w:rPr>
        <w:t xml:space="preserve"> </w:t>
      </w:r>
      <w:r w:rsidRPr="005D77A2">
        <w:rPr>
          <w:rFonts w:ascii="Arial" w:hAnsi="Arial" w:cs="Arial"/>
          <w:color w:val="0E101A"/>
        </w:rPr>
        <w:t xml:space="preserve">and IBFS staff trained in applying the new QA system (with training attendance and materials documented). </w:t>
      </w:r>
    </w:p>
    <w:p w14:paraId="2FE8943A" w14:textId="77777777" w:rsidR="007D103F" w:rsidRDefault="007D103F" w:rsidP="007D103F">
      <w:pPr>
        <w:pStyle w:val="NormalWeb"/>
        <w:spacing w:before="0" w:beforeAutospacing="0" w:after="0" w:afterAutospacing="0"/>
        <w:jc w:val="both"/>
        <w:rPr>
          <w:rFonts w:ascii="Arial" w:hAnsi="Arial" w:cs="Arial"/>
          <w:color w:val="0E101A"/>
        </w:rPr>
      </w:pPr>
    </w:p>
    <w:p w14:paraId="29E2BBB3" w14:textId="5A98B870" w:rsidR="005D77A2" w:rsidRPr="005D77A2" w:rsidRDefault="005D77A2" w:rsidP="007D103F">
      <w:pPr>
        <w:pStyle w:val="NormalWeb"/>
        <w:spacing w:before="0" w:beforeAutospacing="0" w:after="0" w:afterAutospacing="0"/>
        <w:jc w:val="both"/>
        <w:rPr>
          <w:rFonts w:ascii="Arial" w:hAnsi="Arial" w:cs="Arial"/>
          <w:color w:val="0E101A"/>
        </w:rPr>
      </w:pPr>
      <w:r w:rsidRPr="005D77A2">
        <w:rPr>
          <w:rFonts w:ascii="Arial" w:hAnsi="Arial" w:cs="Arial"/>
          <w:color w:val="0E101A"/>
        </w:rPr>
        <w:t>These deliverables will collectively form a functioning feedback and quality assurance system embedded in IBFS's operations, filling the critical gap of lacking QA mechanisms noted in the needs assessment.</w:t>
      </w:r>
    </w:p>
    <w:p w14:paraId="074FFF4F" w14:textId="77777777" w:rsidR="008F2099" w:rsidRPr="005D77A2" w:rsidRDefault="008F2099" w:rsidP="00BC2DCE">
      <w:pPr>
        <w:spacing w:line="276" w:lineRule="auto"/>
        <w:jc w:val="both"/>
        <w:rPr>
          <w:rFonts w:ascii="Arial" w:hAnsi="Arial" w:cs="Arial"/>
        </w:rPr>
      </w:pPr>
    </w:p>
    <w:p w14:paraId="2BE17D43" w14:textId="737F0CA3" w:rsidR="00965444" w:rsidRPr="00BD0EC8" w:rsidRDefault="00965444"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BD0EC8">
        <w:rPr>
          <w:rFonts w:ascii="Arial" w:eastAsia="Arial Unicode MS" w:hAnsi="Arial" w:cs="Arial"/>
          <w:b/>
          <w:bCs/>
        </w:rPr>
        <w:t xml:space="preserve">Anticipated </w:t>
      </w:r>
      <w:r w:rsidR="002A5D8B" w:rsidRPr="00BD0EC8">
        <w:rPr>
          <w:rFonts w:ascii="Arial" w:eastAsia="Arial Unicode MS" w:hAnsi="Arial" w:cs="Arial"/>
          <w:b/>
          <w:bCs/>
        </w:rPr>
        <w:t xml:space="preserve">Intermediate and Final </w:t>
      </w:r>
      <w:r w:rsidRPr="00BD0EC8">
        <w:rPr>
          <w:rFonts w:ascii="Arial" w:eastAsia="Arial Unicode MS" w:hAnsi="Arial" w:cs="Arial"/>
          <w:b/>
          <w:bCs/>
        </w:rPr>
        <w:t>deliverables</w:t>
      </w:r>
    </w:p>
    <w:p w14:paraId="6C14C24C" w14:textId="52C95B6A" w:rsidR="00162338" w:rsidRPr="00162338" w:rsidRDefault="00162338" w:rsidP="00162338">
      <w:pPr>
        <w:spacing w:line="276" w:lineRule="auto"/>
        <w:jc w:val="both"/>
        <w:rPr>
          <w:rFonts w:ascii="Arial" w:eastAsia="Arial Unicode MS" w:hAnsi="Arial" w:cs="Arial"/>
          <w:highlight w:val="yellow"/>
        </w:rPr>
      </w:pPr>
      <w:r w:rsidRPr="00162338">
        <w:rPr>
          <w:rFonts w:ascii="Arial" w:eastAsia="Arial Unicode MS" w:hAnsi="Arial" w:cs="Arial"/>
        </w:rPr>
        <w:t xml:space="preserve">The assignment’s deliverables are aligned with the above activities. All outputs should be delivered in Arabic (with translation to English as needed) and must be completed </w:t>
      </w:r>
      <w:r w:rsidR="00F51025">
        <w:rPr>
          <w:rFonts w:ascii="Arial" w:eastAsia="Arial Unicode MS" w:hAnsi="Arial" w:cs="Arial"/>
        </w:rPr>
        <w:t>within the 5-month</w:t>
      </w:r>
      <w:r w:rsidRPr="00162338">
        <w:rPr>
          <w:rFonts w:ascii="Arial" w:eastAsia="Arial Unicode MS" w:hAnsi="Arial" w:cs="Arial"/>
        </w:rPr>
        <w:t xml:space="preserve"> (August–December 2025). The table below summarizes the key deliverables and the expected timeline for their completion</w:t>
      </w:r>
    </w:p>
    <w:p w14:paraId="4F4FB82F" w14:textId="50735D5F" w:rsidR="00A82E32" w:rsidRPr="005D77A2" w:rsidRDefault="00A82E32" w:rsidP="00162338">
      <w:pPr>
        <w:spacing w:line="276" w:lineRule="auto"/>
        <w:jc w:val="both"/>
        <w:rPr>
          <w:rFonts w:ascii="Arial" w:eastAsia="Arial Unicode MS" w:hAnsi="Arial" w:cs="Arial"/>
          <w:bCs/>
        </w:rPr>
      </w:pPr>
    </w:p>
    <w:tbl>
      <w:tblPr>
        <w:tblStyle w:val="Grilledutableau"/>
        <w:tblW w:w="9090" w:type="dxa"/>
        <w:tblInd w:w="-5" w:type="dxa"/>
        <w:tblLook w:val="04A0" w:firstRow="1" w:lastRow="0" w:firstColumn="1" w:lastColumn="0" w:noHBand="0" w:noVBand="1"/>
      </w:tblPr>
      <w:tblGrid>
        <w:gridCol w:w="3330"/>
        <w:gridCol w:w="4140"/>
        <w:gridCol w:w="1620"/>
      </w:tblGrid>
      <w:tr w:rsidR="00427886" w:rsidRPr="005D77A2" w14:paraId="06F4BD3E" w14:textId="41CB61CD" w:rsidTr="00FF6D1A">
        <w:trPr>
          <w:trHeight w:val="398"/>
        </w:trPr>
        <w:tc>
          <w:tcPr>
            <w:tcW w:w="3330" w:type="dxa"/>
          </w:tcPr>
          <w:p w14:paraId="00060501" w14:textId="5D8D1EDB" w:rsidR="00427886" w:rsidRPr="00BA6506" w:rsidRDefault="00427886" w:rsidP="009D2DE9">
            <w:pPr>
              <w:spacing w:line="276" w:lineRule="auto"/>
              <w:jc w:val="center"/>
              <w:rPr>
                <w:rFonts w:ascii="Arial" w:eastAsia="Arial Unicode MS" w:hAnsi="Arial" w:cs="Arial"/>
                <w:b/>
                <w:bCs/>
              </w:rPr>
            </w:pPr>
            <w:r w:rsidRPr="00BA6506">
              <w:rPr>
                <w:rFonts w:ascii="Arial" w:eastAsia="Arial Unicode MS" w:hAnsi="Arial" w:cs="Arial"/>
                <w:b/>
                <w:bCs/>
              </w:rPr>
              <w:t>Deliverables</w:t>
            </w:r>
          </w:p>
        </w:tc>
        <w:tc>
          <w:tcPr>
            <w:tcW w:w="4140" w:type="dxa"/>
          </w:tcPr>
          <w:p w14:paraId="542BE334" w14:textId="5F540DE8" w:rsidR="00427886" w:rsidRPr="00BA6506" w:rsidRDefault="00427886" w:rsidP="009D2DE9">
            <w:pPr>
              <w:spacing w:line="276" w:lineRule="auto"/>
              <w:jc w:val="center"/>
              <w:rPr>
                <w:rFonts w:ascii="Arial" w:eastAsia="Arial Unicode MS" w:hAnsi="Arial" w:cs="Arial"/>
                <w:b/>
                <w:bCs/>
              </w:rPr>
            </w:pPr>
            <w:r w:rsidRPr="00BA6506">
              <w:rPr>
                <w:rFonts w:ascii="Arial" w:eastAsia="Arial Unicode MS" w:hAnsi="Arial" w:cs="Arial"/>
                <w:b/>
                <w:bCs/>
              </w:rPr>
              <w:t>Description</w:t>
            </w:r>
          </w:p>
        </w:tc>
        <w:tc>
          <w:tcPr>
            <w:tcW w:w="1620" w:type="dxa"/>
          </w:tcPr>
          <w:p w14:paraId="3273DD8D" w14:textId="02A2BB5F" w:rsidR="00427886" w:rsidRPr="00BA6506" w:rsidRDefault="00427886" w:rsidP="000A54CD">
            <w:pPr>
              <w:spacing w:line="276" w:lineRule="auto"/>
              <w:jc w:val="right"/>
              <w:rPr>
                <w:rFonts w:ascii="Arial" w:eastAsia="Arial Unicode MS" w:hAnsi="Arial" w:cs="Arial"/>
                <w:b/>
                <w:bCs/>
              </w:rPr>
            </w:pPr>
            <w:r w:rsidRPr="00BA6506">
              <w:rPr>
                <w:rFonts w:ascii="Arial" w:eastAsia="Arial Unicode MS" w:hAnsi="Arial" w:cs="Arial"/>
                <w:b/>
                <w:bCs/>
              </w:rPr>
              <w:t>End date</w:t>
            </w:r>
          </w:p>
        </w:tc>
      </w:tr>
      <w:tr w:rsidR="00F166E8" w:rsidRPr="005D77A2" w14:paraId="1DCBC399" w14:textId="77777777" w:rsidTr="00FF6D1A">
        <w:trPr>
          <w:trHeight w:val="434"/>
        </w:trPr>
        <w:tc>
          <w:tcPr>
            <w:tcW w:w="9090" w:type="dxa"/>
            <w:gridSpan w:val="3"/>
            <w:shd w:val="clear" w:color="auto" w:fill="DBE5F1" w:themeFill="accent1" w:themeFillTint="33"/>
          </w:tcPr>
          <w:p w14:paraId="56F2058D" w14:textId="7CE5A45E" w:rsidR="00F166E8" w:rsidRPr="00BA6506" w:rsidRDefault="00F166E8" w:rsidP="000A54CD">
            <w:pPr>
              <w:spacing w:line="276" w:lineRule="auto"/>
              <w:jc w:val="right"/>
              <w:rPr>
                <w:rFonts w:ascii="Arial" w:eastAsia="Arial Unicode MS" w:hAnsi="Arial" w:cs="Arial"/>
                <w:b/>
                <w:bCs/>
              </w:rPr>
            </w:pPr>
            <w:r w:rsidRPr="00F166E8">
              <w:rPr>
                <w:rFonts w:ascii="Arial" w:eastAsia="Arial Unicode MS" w:hAnsi="Arial" w:cs="Arial"/>
                <w:b/>
                <w:bCs/>
              </w:rPr>
              <w:t xml:space="preserve">Objective 1: </w:t>
            </w:r>
            <w:r w:rsidRPr="00F166E8">
              <w:rPr>
                <w:rFonts w:ascii="Arial" w:eastAsia="Arial Unicode MS" w:hAnsi="Arial" w:cs="Arial"/>
              </w:rPr>
              <w:t>Strengthen IBFS Staff Capabilities and Organizational Structure</w:t>
            </w:r>
          </w:p>
        </w:tc>
      </w:tr>
      <w:tr w:rsidR="00427886" w:rsidRPr="005D77A2" w14:paraId="2FBD2C5B" w14:textId="2207292A" w:rsidTr="006763F7">
        <w:tc>
          <w:tcPr>
            <w:tcW w:w="3330" w:type="dxa"/>
          </w:tcPr>
          <w:p w14:paraId="50BAB746" w14:textId="32423B55" w:rsidR="00427886" w:rsidRPr="00030CAA" w:rsidRDefault="00F166E8" w:rsidP="0071157E">
            <w:pPr>
              <w:pStyle w:val="Paragraphedeliste"/>
              <w:numPr>
                <w:ilvl w:val="1"/>
                <w:numId w:val="22"/>
              </w:numPr>
              <w:spacing w:line="276" w:lineRule="auto"/>
              <w:ind w:left="432" w:hanging="450"/>
              <w:jc w:val="both"/>
              <w:rPr>
                <w:rFonts w:ascii="Arial" w:eastAsia="Arial Unicode MS" w:hAnsi="Arial" w:cs="Arial"/>
                <w:b/>
                <w:bCs/>
              </w:rPr>
            </w:pPr>
            <w:r w:rsidRPr="00F166E8">
              <w:rPr>
                <w:rFonts w:ascii="Arial" w:eastAsia="Arial Unicode MS" w:hAnsi="Arial" w:cs="Arial"/>
                <w:b/>
                <w:bCs/>
              </w:rPr>
              <w:t>Inception Report</w:t>
            </w:r>
          </w:p>
        </w:tc>
        <w:tc>
          <w:tcPr>
            <w:tcW w:w="4140" w:type="dxa"/>
          </w:tcPr>
          <w:p w14:paraId="5AD074D4" w14:textId="74BC84A4" w:rsidR="00427886" w:rsidRPr="005D77A2" w:rsidRDefault="00F166E8" w:rsidP="00F166E8">
            <w:pPr>
              <w:spacing w:line="276" w:lineRule="auto"/>
              <w:jc w:val="both"/>
              <w:rPr>
                <w:rFonts w:ascii="Arial" w:eastAsia="Arial Unicode MS" w:hAnsi="Arial" w:cs="Arial"/>
              </w:rPr>
            </w:pPr>
            <w:r w:rsidRPr="00F166E8">
              <w:rPr>
                <w:rFonts w:ascii="Arial" w:eastAsia="Arial Unicode MS" w:hAnsi="Arial" w:cs="Arial"/>
              </w:rPr>
              <w:t>A document summarizing EBI’s understanding of the project scope, approach, and initial findings. It sets the direction for implementation</w:t>
            </w:r>
          </w:p>
        </w:tc>
        <w:tc>
          <w:tcPr>
            <w:tcW w:w="1620" w:type="dxa"/>
          </w:tcPr>
          <w:p w14:paraId="07C2F9EB" w14:textId="27AEB65F" w:rsidR="00427886" w:rsidRPr="00427886" w:rsidRDefault="00B63AC4" w:rsidP="000A54CD">
            <w:pPr>
              <w:spacing w:line="276" w:lineRule="auto"/>
              <w:jc w:val="right"/>
              <w:rPr>
                <w:rFonts w:ascii="Arial" w:eastAsia="Arial Unicode MS" w:hAnsi="Arial" w:cs="Arial"/>
                <w:u w:val="single"/>
              </w:rPr>
            </w:pPr>
            <w:r w:rsidRPr="00B63AC4">
              <w:rPr>
                <w:rFonts w:ascii="Arial" w:eastAsia="Arial Unicode MS" w:hAnsi="Arial" w:cs="Arial"/>
                <w:u w:val="single"/>
              </w:rPr>
              <w:t>2025-08-10</w:t>
            </w:r>
          </w:p>
        </w:tc>
      </w:tr>
      <w:tr w:rsidR="00F166E8" w:rsidRPr="005D77A2" w14:paraId="5535DD00" w14:textId="77777777" w:rsidTr="006763F7">
        <w:tc>
          <w:tcPr>
            <w:tcW w:w="3330" w:type="dxa"/>
          </w:tcPr>
          <w:p w14:paraId="053A42A6" w14:textId="09596D9B" w:rsidR="00F166E8" w:rsidRPr="00030CAA" w:rsidRDefault="00F166E8" w:rsidP="0071157E">
            <w:pPr>
              <w:pStyle w:val="Paragraphedeliste"/>
              <w:numPr>
                <w:ilvl w:val="1"/>
                <w:numId w:val="22"/>
              </w:numPr>
              <w:spacing w:line="276" w:lineRule="auto"/>
              <w:ind w:left="432" w:hanging="450"/>
              <w:jc w:val="both"/>
              <w:rPr>
                <w:rFonts w:ascii="Arial" w:eastAsia="Arial Unicode MS" w:hAnsi="Arial" w:cs="Arial"/>
                <w:b/>
                <w:bCs/>
              </w:rPr>
            </w:pPr>
            <w:r w:rsidRPr="00030CAA">
              <w:rPr>
                <w:rFonts w:ascii="Arial" w:eastAsia="Arial Unicode MS" w:hAnsi="Arial" w:cs="Arial"/>
                <w:b/>
                <w:bCs/>
              </w:rPr>
              <w:t>IBFS Task Force Established</w:t>
            </w:r>
          </w:p>
        </w:tc>
        <w:tc>
          <w:tcPr>
            <w:tcW w:w="4140" w:type="dxa"/>
          </w:tcPr>
          <w:p w14:paraId="271B91D4" w14:textId="0AE82939" w:rsidR="00F166E8" w:rsidRPr="00A217C6" w:rsidRDefault="00B63AC4" w:rsidP="00A217C6">
            <w:pPr>
              <w:spacing w:line="276" w:lineRule="auto"/>
              <w:jc w:val="both"/>
              <w:rPr>
                <w:rFonts w:ascii="Arial" w:eastAsia="Arial Unicode MS" w:hAnsi="Arial" w:cs="Arial"/>
              </w:rPr>
            </w:pPr>
            <w:r>
              <w:rPr>
                <w:rFonts w:ascii="Arial" w:eastAsia="Arial Unicode MS" w:hAnsi="Arial" w:cs="Arial"/>
              </w:rPr>
              <w:t>A</w:t>
            </w:r>
            <w:r w:rsidR="00F166E8" w:rsidRPr="00A217C6">
              <w:rPr>
                <w:rFonts w:ascii="Arial" w:eastAsia="Arial Unicode MS" w:hAnsi="Arial" w:cs="Arial"/>
              </w:rPr>
              <w:t>n internal coordination plan defining the task force’s roles and responsibilities</w:t>
            </w:r>
          </w:p>
        </w:tc>
        <w:tc>
          <w:tcPr>
            <w:tcW w:w="1620" w:type="dxa"/>
          </w:tcPr>
          <w:p w14:paraId="67B63C58" w14:textId="45009DA1" w:rsidR="00F166E8" w:rsidRPr="00427886" w:rsidRDefault="00B63AC4" w:rsidP="000A54CD">
            <w:pPr>
              <w:spacing w:line="276" w:lineRule="auto"/>
              <w:jc w:val="right"/>
              <w:rPr>
                <w:rFonts w:ascii="Arial" w:eastAsia="Arial Unicode MS" w:hAnsi="Arial" w:cs="Arial"/>
                <w:u w:val="single"/>
              </w:rPr>
            </w:pPr>
            <w:r w:rsidRPr="00B63AC4">
              <w:rPr>
                <w:rFonts w:ascii="Arial" w:eastAsia="Arial Unicode MS" w:hAnsi="Arial" w:cs="Arial"/>
                <w:u w:val="single"/>
              </w:rPr>
              <w:t>2025-08-19</w:t>
            </w:r>
          </w:p>
        </w:tc>
      </w:tr>
      <w:tr w:rsidR="00427886" w:rsidRPr="005D77A2" w14:paraId="3A55F80D" w14:textId="5DFA4EB0" w:rsidTr="006763F7">
        <w:tc>
          <w:tcPr>
            <w:tcW w:w="3330" w:type="dxa"/>
          </w:tcPr>
          <w:p w14:paraId="6BEF692E" w14:textId="1EBF72AA" w:rsidR="00427886" w:rsidRPr="00A217C6" w:rsidRDefault="00427886" w:rsidP="0071157E">
            <w:pPr>
              <w:pStyle w:val="Paragraphedeliste"/>
              <w:numPr>
                <w:ilvl w:val="1"/>
                <w:numId w:val="22"/>
              </w:numPr>
              <w:spacing w:line="276" w:lineRule="auto"/>
              <w:ind w:left="432" w:hanging="450"/>
              <w:jc w:val="both"/>
              <w:rPr>
                <w:rFonts w:ascii="Arial" w:eastAsia="Arial Unicode MS" w:hAnsi="Arial" w:cs="Arial"/>
                <w:b/>
                <w:bCs/>
                <w:i/>
                <w:iCs/>
              </w:rPr>
            </w:pPr>
            <w:r w:rsidRPr="00A217C6">
              <w:rPr>
                <w:rFonts w:ascii="Arial" w:eastAsia="Arial Unicode MS" w:hAnsi="Arial" w:cs="Arial"/>
                <w:b/>
                <w:bCs/>
              </w:rPr>
              <w:t>Organizational Review &amp; Structure Update</w:t>
            </w:r>
          </w:p>
        </w:tc>
        <w:tc>
          <w:tcPr>
            <w:tcW w:w="4140" w:type="dxa"/>
          </w:tcPr>
          <w:p w14:paraId="5DC667F2" w14:textId="3769489F" w:rsidR="00427886" w:rsidRPr="005D77A2" w:rsidRDefault="00427886" w:rsidP="00A217C6">
            <w:pPr>
              <w:spacing w:line="276" w:lineRule="auto"/>
              <w:jc w:val="both"/>
              <w:rPr>
                <w:rFonts w:ascii="Arial" w:eastAsia="Arial Unicode MS" w:hAnsi="Arial" w:cs="Arial"/>
                <w:highlight w:val="yellow"/>
              </w:rPr>
            </w:pPr>
            <w:r w:rsidRPr="00A217C6">
              <w:rPr>
                <w:rFonts w:ascii="Arial" w:eastAsia="Arial Unicode MS" w:hAnsi="Arial" w:cs="Arial"/>
              </w:rPr>
              <w:t>Updated organizational structure (organogram) and revised job descriptions delivered and approved</w:t>
            </w:r>
          </w:p>
        </w:tc>
        <w:tc>
          <w:tcPr>
            <w:tcW w:w="1620" w:type="dxa"/>
          </w:tcPr>
          <w:p w14:paraId="66A9971E" w14:textId="6056640D" w:rsidR="00427886" w:rsidRPr="000A54CD" w:rsidRDefault="000A54CD" w:rsidP="000A54CD">
            <w:pPr>
              <w:spacing w:line="276" w:lineRule="auto"/>
              <w:jc w:val="right"/>
              <w:rPr>
                <w:rFonts w:ascii="Arial" w:eastAsia="Arial Unicode MS" w:hAnsi="Arial" w:cs="Arial"/>
                <w:u w:val="single"/>
              </w:rPr>
            </w:pPr>
            <w:r w:rsidRPr="000A54CD">
              <w:rPr>
                <w:rFonts w:ascii="Arial" w:eastAsia="Arial Unicode MS" w:hAnsi="Arial" w:cs="Arial"/>
                <w:u w:val="single"/>
              </w:rPr>
              <w:t>2025-09-06</w:t>
            </w:r>
          </w:p>
        </w:tc>
      </w:tr>
      <w:tr w:rsidR="00427886" w:rsidRPr="005D77A2" w14:paraId="276E5AB1" w14:textId="77777777" w:rsidTr="006763F7">
        <w:tc>
          <w:tcPr>
            <w:tcW w:w="3330" w:type="dxa"/>
            <w:shd w:val="clear" w:color="auto" w:fill="auto"/>
          </w:tcPr>
          <w:p w14:paraId="147F9366" w14:textId="52F9A746" w:rsidR="00427886" w:rsidRPr="005D77A2" w:rsidRDefault="00427886" w:rsidP="0071157E">
            <w:pPr>
              <w:pStyle w:val="Paragraphedeliste"/>
              <w:numPr>
                <w:ilvl w:val="1"/>
                <w:numId w:val="22"/>
              </w:numPr>
              <w:spacing w:line="276" w:lineRule="auto"/>
              <w:ind w:left="432" w:hanging="450"/>
              <w:jc w:val="both"/>
              <w:rPr>
                <w:rFonts w:ascii="Arial" w:eastAsia="Arial Unicode MS" w:hAnsi="Arial" w:cs="Arial"/>
                <w:b/>
                <w:bCs/>
              </w:rPr>
            </w:pPr>
            <w:r w:rsidRPr="00BA6506">
              <w:rPr>
                <w:rFonts w:ascii="Arial" w:eastAsia="Arial Unicode MS" w:hAnsi="Arial" w:cs="Arial"/>
                <w:b/>
                <w:bCs/>
              </w:rPr>
              <w:t>Staff Competency Assessment Report</w:t>
            </w:r>
          </w:p>
        </w:tc>
        <w:tc>
          <w:tcPr>
            <w:tcW w:w="4140" w:type="dxa"/>
            <w:shd w:val="clear" w:color="auto" w:fill="auto"/>
          </w:tcPr>
          <w:p w14:paraId="3E54356B" w14:textId="06D38434" w:rsidR="00427886" w:rsidRPr="005D77A2" w:rsidRDefault="00427886" w:rsidP="00BC2DCE">
            <w:pPr>
              <w:spacing w:line="276" w:lineRule="auto"/>
              <w:jc w:val="both"/>
              <w:rPr>
                <w:rFonts w:ascii="Arial" w:eastAsia="Arial Unicode MS" w:hAnsi="Arial" w:cs="Arial"/>
                <w:b/>
                <w:bCs/>
              </w:rPr>
            </w:pPr>
            <w:r w:rsidRPr="00BA6506">
              <w:rPr>
                <w:rFonts w:ascii="Arial" w:eastAsia="Arial Unicode MS" w:hAnsi="Arial" w:cs="Arial"/>
              </w:rPr>
              <w:t>Comprehensive report on IBFS staff competencies, skill gaps, and training needs (covering all departments/branches</w:t>
            </w:r>
            <w:r w:rsidRPr="00BA6506">
              <w:rPr>
                <w:rFonts w:ascii="Arial" w:eastAsia="Arial Unicode MS" w:hAnsi="Arial" w:cs="Arial"/>
                <w:b/>
                <w:bCs/>
              </w:rPr>
              <w:t>)</w:t>
            </w:r>
          </w:p>
        </w:tc>
        <w:tc>
          <w:tcPr>
            <w:tcW w:w="1620" w:type="dxa"/>
            <w:shd w:val="clear" w:color="auto" w:fill="auto"/>
          </w:tcPr>
          <w:p w14:paraId="123F74BE" w14:textId="1E2223BA" w:rsidR="00427886" w:rsidRPr="005D77A2" w:rsidRDefault="000A54CD" w:rsidP="000A54CD">
            <w:pPr>
              <w:spacing w:line="276" w:lineRule="auto"/>
              <w:jc w:val="right"/>
              <w:rPr>
                <w:rFonts w:ascii="Arial" w:eastAsia="Arial Unicode MS" w:hAnsi="Arial" w:cs="Arial"/>
                <w:b/>
                <w:bCs/>
                <w:color w:val="C00000"/>
              </w:rPr>
            </w:pPr>
            <w:r w:rsidRPr="000A54CD">
              <w:rPr>
                <w:rFonts w:ascii="Arial" w:eastAsia="Arial Unicode MS" w:hAnsi="Arial" w:cs="Arial"/>
                <w:u w:val="single"/>
              </w:rPr>
              <w:t>2025-09-24</w:t>
            </w:r>
          </w:p>
        </w:tc>
      </w:tr>
      <w:tr w:rsidR="00427886" w:rsidRPr="000A54CD" w14:paraId="135D75FF" w14:textId="77777777" w:rsidTr="006763F7">
        <w:tc>
          <w:tcPr>
            <w:tcW w:w="3330" w:type="dxa"/>
            <w:shd w:val="clear" w:color="auto" w:fill="auto"/>
          </w:tcPr>
          <w:p w14:paraId="3DE062B8" w14:textId="4D7A42DC" w:rsidR="00427886" w:rsidRPr="00BA6506" w:rsidRDefault="00F166E8" w:rsidP="0071157E">
            <w:pPr>
              <w:pStyle w:val="Paragraphedeliste"/>
              <w:numPr>
                <w:ilvl w:val="1"/>
                <w:numId w:val="22"/>
              </w:numPr>
              <w:spacing w:line="276" w:lineRule="auto"/>
              <w:ind w:left="432" w:hanging="450"/>
              <w:jc w:val="both"/>
              <w:rPr>
                <w:rFonts w:ascii="Arial" w:eastAsia="Arial Unicode MS" w:hAnsi="Arial" w:cs="Arial"/>
                <w:b/>
                <w:bCs/>
              </w:rPr>
            </w:pPr>
            <w:r w:rsidRPr="00F166E8">
              <w:rPr>
                <w:rFonts w:ascii="Arial" w:eastAsia="Arial Unicode MS" w:hAnsi="Arial" w:cs="Arial"/>
                <w:b/>
                <w:bCs/>
              </w:rPr>
              <w:t>Staff Training and Development Plan + Implementation Team Recommendation</w:t>
            </w:r>
          </w:p>
        </w:tc>
        <w:tc>
          <w:tcPr>
            <w:tcW w:w="4140" w:type="dxa"/>
            <w:shd w:val="clear" w:color="auto" w:fill="auto"/>
          </w:tcPr>
          <w:p w14:paraId="7A520AB0" w14:textId="22AED7F5" w:rsidR="00427886" w:rsidRPr="00BA6506" w:rsidRDefault="00427886" w:rsidP="00F166E8">
            <w:pPr>
              <w:spacing w:line="276" w:lineRule="auto"/>
              <w:jc w:val="both"/>
              <w:rPr>
                <w:rFonts w:ascii="Arial" w:eastAsia="Arial Unicode MS" w:hAnsi="Arial" w:cs="Arial"/>
              </w:rPr>
            </w:pPr>
            <w:r w:rsidRPr="00BA6506">
              <w:rPr>
                <w:rFonts w:ascii="Arial" w:eastAsia="Arial Unicode MS" w:hAnsi="Arial" w:cs="Arial"/>
              </w:rPr>
              <w:t>Plan outlining capacity development actions for IBFS staff (training courses, certifications, timeline, responsible persons)</w:t>
            </w:r>
            <w:r w:rsidR="00F166E8">
              <w:rPr>
                <w:rFonts w:ascii="Arial" w:eastAsia="Arial Unicode MS" w:hAnsi="Arial" w:cs="Arial"/>
              </w:rPr>
              <w:t xml:space="preserve">. </w:t>
            </w:r>
            <w:r w:rsidR="00F166E8" w:rsidRPr="00F166E8">
              <w:rPr>
                <w:rFonts w:ascii="Arial" w:eastAsia="Arial Unicode MS" w:hAnsi="Arial" w:cs="Arial"/>
              </w:rPr>
              <w:t>Outlines priority training areas, skills gaps, and a proposed team to lead further implementation within IBFS.</w:t>
            </w:r>
          </w:p>
        </w:tc>
        <w:tc>
          <w:tcPr>
            <w:tcW w:w="1620" w:type="dxa"/>
            <w:shd w:val="clear" w:color="auto" w:fill="auto"/>
          </w:tcPr>
          <w:p w14:paraId="534B85EB" w14:textId="31A8A3B2" w:rsidR="00427886" w:rsidRPr="000A54CD" w:rsidRDefault="000A54CD" w:rsidP="000A54CD">
            <w:pPr>
              <w:spacing w:line="276" w:lineRule="auto"/>
              <w:jc w:val="right"/>
              <w:rPr>
                <w:rFonts w:ascii="Arial" w:eastAsia="Arial Unicode MS" w:hAnsi="Arial" w:cs="Arial"/>
                <w:u w:val="single"/>
              </w:rPr>
            </w:pPr>
            <w:r w:rsidRPr="000A54CD">
              <w:rPr>
                <w:rFonts w:ascii="Arial" w:eastAsia="Arial Unicode MS" w:hAnsi="Arial" w:cs="Arial"/>
                <w:u w:val="single"/>
              </w:rPr>
              <w:t>2025-10-04</w:t>
            </w:r>
          </w:p>
        </w:tc>
      </w:tr>
      <w:tr w:rsidR="009D2DE9" w:rsidRPr="005D77A2" w14:paraId="750EF7E0" w14:textId="680C365B" w:rsidTr="009D2DE9">
        <w:tc>
          <w:tcPr>
            <w:tcW w:w="9090" w:type="dxa"/>
            <w:gridSpan w:val="3"/>
            <w:shd w:val="clear" w:color="auto" w:fill="DBE5F1" w:themeFill="accent1" w:themeFillTint="33"/>
          </w:tcPr>
          <w:p w14:paraId="378E337A" w14:textId="034F62D1" w:rsidR="009D2DE9" w:rsidRPr="009D2DE9" w:rsidRDefault="009D2DE9" w:rsidP="000A54CD">
            <w:pPr>
              <w:spacing w:line="276" w:lineRule="auto"/>
              <w:jc w:val="right"/>
              <w:rPr>
                <w:rFonts w:ascii="Arial" w:eastAsia="Arial Unicode MS" w:hAnsi="Arial" w:cs="Arial"/>
                <w:b/>
                <w:bCs/>
              </w:rPr>
            </w:pPr>
            <w:r w:rsidRPr="009D2DE9">
              <w:rPr>
                <w:rFonts w:ascii="Arial" w:eastAsia="Arial Unicode MS" w:hAnsi="Arial" w:cs="Arial"/>
                <w:b/>
                <w:bCs/>
              </w:rPr>
              <w:t xml:space="preserve">Objective 2: </w:t>
            </w:r>
            <w:r w:rsidRPr="009D2DE9">
              <w:rPr>
                <w:rFonts w:ascii="Arial" w:eastAsia="Arial Unicode MS" w:hAnsi="Arial" w:cs="Arial"/>
              </w:rPr>
              <w:t>Develop a Framework to Prepare the Annual Training Plan, Evaluate and Approve Trainers and Training Materials</w:t>
            </w:r>
            <w:r w:rsidR="00B63AC4">
              <w:rPr>
                <w:rFonts w:ascii="Arial" w:eastAsia="Arial Unicode MS" w:hAnsi="Arial" w:cs="Arial"/>
              </w:rPr>
              <w:t>.</w:t>
            </w:r>
          </w:p>
        </w:tc>
      </w:tr>
      <w:tr w:rsidR="009D2DE9" w:rsidRPr="005D77A2" w14:paraId="29AAE31F" w14:textId="77777777" w:rsidTr="006763F7">
        <w:tc>
          <w:tcPr>
            <w:tcW w:w="3330" w:type="dxa"/>
          </w:tcPr>
          <w:p w14:paraId="081387FD" w14:textId="6201A0A2" w:rsidR="009D2DE9" w:rsidRPr="00BA6506" w:rsidRDefault="009D2DE9" w:rsidP="0071157E">
            <w:pPr>
              <w:pStyle w:val="Paragraphedeliste"/>
              <w:numPr>
                <w:ilvl w:val="1"/>
                <w:numId w:val="23"/>
              </w:numPr>
              <w:spacing w:line="276" w:lineRule="auto"/>
              <w:ind w:left="432"/>
              <w:jc w:val="both"/>
              <w:rPr>
                <w:rFonts w:ascii="Arial" w:eastAsia="Arial Unicode MS" w:hAnsi="Arial" w:cs="Arial"/>
                <w:b/>
                <w:bCs/>
              </w:rPr>
            </w:pPr>
            <w:r w:rsidRPr="00BA6506">
              <w:rPr>
                <w:rFonts w:ascii="Arial" w:eastAsia="Arial Unicode MS" w:hAnsi="Arial" w:cs="Arial"/>
                <w:b/>
                <w:bCs/>
              </w:rPr>
              <w:t>Annual Training Plan Framework &amp; Criteria</w:t>
            </w:r>
          </w:p>
        </w:tc>
        <w:tc>
          <w:tcPr>
            <w:tcW w:w="4140" w:type="dxa"/>
          </w:tcPr>
          <w:p w14:paraId="70549700" w14:textId="4BA5C241" w:rsidR="009D2DE9" w:rsidRPr="00BA6506" w:rsidRDefault="009D2DE9" w:rsidP="009D2DE9">
            <w:pPr>
              <w:spacing w:line="276" w:lineRule="auto"/>
              <w:jc w:val="both"/>
              <w:rPr>
                <w:rFonts w:ascii="Arial" w:eastAsia="Arial Unicode MS" w:hAnsi="Arial" w:cs="Arial"/>
              </w:rPr>
            </w:pPr>
            <w:r w:rsidRPr="00BA6506">
              <w:rPr>
                <w:rFonts w:ascii="Arial" w:eastAsia="Arial Unicode MS" w:hAnsi="Arial" w:cs="Arial"/>
              </w:rPr>
              <w:t>A documented framework for annual training planning, including a competency-based planning approach and trainer/training material evaluation criteria</w:t>
            </w:r>
          </w:p>
        </w:tc>
        <w:tc>
          <w:tcPr>
            <w:tcW w:w="1620" w:type="dxa"/>
          </w:tcPr>
          <w:p w14:paraId="7831CDA3" w14:textId="7CA07E03" w:rsidR="009D2DE9" w:rsidRPr="000A54CD" w:rsidRDefault="000A54CD" w:rsidP="000A54CD">
            <w:pPr>
              <w:spacing w:line="276" w:lineRule="auto"/>
              <w:jc w:val="right"/>
              <w:rPr>
                <w:rFonts w:ascii="Arial" w:eastAsia="Arial Unicode MS" w:hAnsi="Arial" w:cs="Arial"/>
                <w:u w:val="single"/>
              </w:rPr>
            </w:pPr>
            <w:r w:rsidRPr="000A54CD">
              <w:rPr>
                <w:rFonts w:ascii="Arial" w:eastAsia="Arial Unicode MS" w:hAnsi="Arial" w:cs="Arial"/>
                <w:u w:val="single"/>
              </w:rPr>
              <w:t>2025-10-31</w:t>
            </w:r>
          </w:p>
        </w:tc>
      </w:tr>
      <w:tr w:rsidR="009D2DE9" w:rsidRPr="005D77A2" w14:paraId="3908D1C3" w14:textId="77777777" w:rsidTr="006763F7">
        <w:tc>
          <w:tcPr>
            <w:tcW w:w="3330" w:type="dxa"/>
            <w:shd w:val="clear" w:color="auto" w:fill="auto"/>
          </w:tcPr>
          <w:p w14:paraId="7C263DAF" w14:textId="6362296A" w:rsidR="009D2DE9" w:rsidRPr="00BA6506" w:rsidRDefault="009D2DE9" w:rsidP="0071157E">
            <w:pPr>
              <w:pStyle w:val="Paragraphedeliste"/>
              <w:numPr>
                <w:ilvl w:val="1"/>
                <w:numId w:val="24"/>
              </w:numPr>
              <w:spacing w:line="276" w:lineRule="auto"/>
              <w:ind w:left="432"/>
              <w:jc w:val="both"/>
              <w:rPr>
                <w:rFonts w:ascii="Arial" w:eastAsia="Arial Unicode MS" w:hAnsi="Arial" w:cs="Arial"/>
                <w:b/>
                <w:bCs/>
              </w:rPr>
            </w:pPr>
            <w:r w:rsidRPr="00BA6506">
              <w:rPr>
                <w:rFonts w:ascii="Arial" w:eastAsia="Arial Unicode MS" w:hAnsi="Arial" w:cs="Arial"/>
                <w:b/>
                <w:bCs/>
              </w:rPr>
              <w:t>Committee Operational Guidelines</w:t>
            </w:r>
          </w:p>
        </w:tc>
        <w:tc>
          <w:tcPr>
            <w:tcW w:w="4140" w:type="dxa"/>
            <w:shd w:val="clear" w:color="auto" w:fill="auto"/>
          </w:tcPr>
          <w:p w14:paraId="7357D69B" w14:textId="4F260661" w:rsidR="009D2DE9" w:rsidRPr="00BA6506" w:rsidRDefault="009D2DE9" w:rsidP="009D2DE9">
            <w:pPr>
              <w:spacing w:line="276" w:lineRule="auto"/>
              <w:jc w:val="both"/>
              <w:rPr>
                <w:rFonts w:ascii="Arial" w:eastAsia="Arial Unicode MS" w:hAnsi="Arial" w:cs="Arial"/>
              </w:rPr>
            </w:pPr>
            <w:r w:rsidRPr="00BA6506">
              <w:rPr>
                <w:rFonts w:ascii="Arial" w:eastAsia="Arial Unicode MS" w:hAnsi="Arial" w:cs="Arial"/>
              </w:rPr>
              <w:t>Terms of reference and operating procedures for the IBFS Training Committee and Scientific Committee (to evaluate and approve training plans, trainers, and materials)</w:t>
            </w:r>
          </w:p>
        </w:tc>
        <w:tc>
          <w:tcPr>
            <w:tcW w:w="1620" w:type="dxa"/>
            <w:shd w:val="clear" w:color="auto" w:fill="auto"/>
          </w:tcPr>
          <w:p w14:paraId="02C41FE9" w14:textId="5AF49227" w:rsidR="009D2DE9" w:rsidRPr="005D77A2" w:rsidRDefault="000A54CD" w:rsidP="000A54CD">
            <w:pPr>
              <w:spacing w:line="276" w:lineRule="auto"/>
              <w:jc w:val="right"/>
              <w:rPr>
                <w:rFonts w:ascii="Arial" w:eastAsia="Arial Unicode MS" w:hAnsi="Arial" w:cs="Arial"/>
                <w:b/>
                <w:bCs/>
                <w:color w:val="ED0000"/>
              </w:rPr>
            </w:pPr>
            <w:r w:rsidRPr="000A54CD">
              <w:rPr>
                <w:rFonts w:ascii="Arial" w:eastAsia="Arial Unicode MS" w:hAnsi="Arial" w:cs="Arial"/>
                <w:u w:val="single"/>
              </w:rPr>
              <w:t>2025-11-09</w:t>
            </w:r>
          </w:p>
        </w:tc>
      </w:tr>
      <w:tr w:rsidR="006763F7" w:rsidRPr="005D77A2" w14:paraId="462A722E" w14:textId="77777777" w:rsidTr="000724E9">
        <w:trPr>
          <w:trHeight w:val="488"/>
        </w:trPr>
        <w:tc>
          <w:tcPr>
            <w:tcW w:w="9090" w:type="dxa"/>
            <w:gridSpan w:val="3"/>
            <w:shd w:val="clear" w:color="auto" w:fill="DBE5F1" w:themeFill="accent1" w:themeFillTint="33"/>
          </w:tcPr>
          <w:p w14:paraId="1FFCF407" w14:textId="7134DE18" w:rsidR="006763F7" w:rsidRPr="005D77A2" w:rsidRDefault="006763F7" w:rsidP="000A54CD">
            <w:pPr>
              <w:spacing w:line="276" w:lineRule="auto"/>
              <w:jc w:val="right"/>
              <w:rPr>
                <w:rFonts w:ascii="Arial" w:eastAsia="Arial Unicode MS" w:hAnsi="Arial" w:cs="Arial"/>
                <w:b/>
                <w:bCs/>
                <w:color w:val="ED0000"/>
              </w:rPr>
            </w:pPr>
            <w:r w:rsidRPr="006763F7">
              <w:rPr>
                <w:rFonts w:ascii="Arial" w:eastAsia="Arial Unicode MS" w:hAnsi="Arial" w:cs="Arial"/>
                <w:b/>
                <w:bCs/>
              </w:rPr>
              <w:t>Objective 3: Establish Feedback, Evaluation, and Quality Assurance Systems</w:t>
            </w:r>
          </w:p>
        </w:tc>
      </w:tr>
      <w:tr w:rsidR="009D2DE9" w:rsidRPr="005D77A2" w14:paraId="08C51820" w14:textId="655990CE" w:rsidTr="006763F7">
        <w:tc>
          <w:tcPr>
            <w:tcW w:w="3330" w:type="dxa"/>
          </w:tcPr>
          <w:p w14:paraId="2ACA4CE1" w14:textId="5E13BACD" w:rsidR="009D2DE9" w:rsidRPr="005D77A2" w:rsidRDefault="009D2DE9" w:rsidP="0071157E">
            <w:pPr>
              <w:pStyle w:val="Paragraphedeliste"/>
              <w:numPr>
                <w:ilvl w:val="0"/>
                <w:numId w:val="25"/>
              </w:numPr>
              <w:spacing w:line="276" w:lineRule="auto"/>
              <w:jc w:val="both"/>
              <w:rPr>
                <w:rFonts w:ascii="Arial" w:eastAsia="Arial Unicode MS" w:hAnsi="Arial" w:cs="Arial"/>
                <w:b/>
                <w:bCs/>
              </w:rPr>
            </w:pPr>
            <w:r w:rsidRPr="00542B68">
              <w:rPr>
                <w:rFonts w:ascii="Arial" w:eastAsia="Arial Unicode MS" w:hAnsi="Arial" w:cs="Arial"/>
                <w:b/>
                <w:bCs/>
              </w:rPr>
              <w:t>Quality Assurance Dashboard:</w:t>
            </w:r>
          </w:p>
        </w:tc>
        <w:tc>
          <w:tcPr>
            <w:tcW w:w="4140" w:type="dxa"/>
          </w:tcPr>
          <w:p w14:paraId="6933FE45" w14:textId="18C8D592" w:rsidR="009D2DE9" w:rsidRPr="005D77A2" w:rsidRDefault="009D2DE9" w:rsidP="009D2DE9">
            <w:pPr>
              <w:spacing w:line="276" w:lineRule="auto"/>
              <w:jc w:val="both"/>
              <w:rPr>
                <w:rFonts w:ascii="Arial" w:eastAsia="Arial Unicode MS" w:hAnsi="Arial" w:cs="Arial"/>
                <w:highlight w:val="yellow"/>
              </w:rPr>
            </w:pPr>
            <w:r w:rsidRPr="00542B68">
              <w:rPr>
                <w:rFonts w:ascii="Arial" w:eastAsia="Arial Unicode MS" w:hAnsi="Arial" w:cs="Arial"/>
              </w:rPr>
              <w:t>KPI-based training performance tracking tool developed and handed over, including a set of defined indicators and baseline values</w:t>
            </w:r>
          </w:p>
        </w:tc>
        <w:tc>
          <w:tcPr>
            <w:tcW w:w="1620" w:type="dxa"/>
          </w:tcPr>
          <w:p w14:paraId="38152599" w14:textId="5ECF95DC" w:rsidR="009D2DE9" w:rsidRPr="000A54CD" w:rsidRDefault="000A54CD" w:rsidP="000A54CD">
            <w:pPr>
              <w:spacing w:line="276" w:lineRule="auto"/>
              <w:jc w:val="right"/>
              <w:rPr>
                <w:rFonts w:ascii="Arial" w:eastAsia="Arial Unicode MS" w:hAnsi="Arial" w:cs="Arial"/>
                <w:u w:val="single"/>
              </w:rPr>
            </w:pPr>
            <w:r w:rsidRPr="000A54CD">
              <w:rPr>
                <w:rFonts w:ascii="Arial" w:eastAsia="Arial Unicode MS" w:hAnsi="Arial" w:cs="Arial"/>
                <w:u w:val="single"/>
              </w:rPr>
              <w:t>2025-12-07</w:t>
            </w:r>
          </w:p>
        </w:tc>
      </w:tr>
      <w:tr w:rsidR="009D2DE9" w:rsidRPr="005D77A2" w14:paraId="3515E873" w14:textId="77777777" w:rsidTr="006763F7">
        <w:tc>
          <w:tcPr>
            <w:tcW w:w="3330" w:type="dxa"/>
          </w:tcPr>
          <w:p w14:paraId="7BC6E29B" w14:textId="7F460BBB" w:rsidR="009D2DE9" w:rsidRPr="00542B68" w:rsidRDefault="009D2DE9" w:rsidP="0071157E">
            <w:pPr>
              <w:pStyle w:val="Paragraphedeliste"/>
              <w:numPr>
                <w:ilvl w:val="0"/>
                <w:numId w:val="26"/>
              </w:numPr>
              <w:spacing w:line="276" w:lineRule="auto"/>
              <w:jc w:val="both"/>
              <w:rPr>
                <w:rFonts w:ascii="Arial" w:eastAsia="Arial Unicode MS" w:hAnsi="Arial" w:cs="Arial"/>
                <w:b/>
                <w:bCs/>
              </w:rPr>
            </w:pPr>
            <w:r w:rsidRPr="00542B68">
              <w:rPr>
                <w:rFonts w:ascii="Arial" w:eastAsia="Arial Unicode MS" w:hAnsi="Arial" w:cs="Arial"/>
                <w:b/>
                <w:bCs/>
              </w:rPr>
              <w:t xml:space="preserve">Feedback &amp; Evaluation Tools: </w:t>
            </w:r>
          </w:p>
        </w:tc>
        <w:tc>
          <w:tcPr>
            <w:tcW w:w="4140" w:type="dxa"/>
          </w:tcPr>
          <w:p w14:paraId="17F04800" w14:textId="405CA94D" w:rsidR="009D2DE9" w:rsidRPr="00542B68" w:rsidRDefault="009D2DE9" w:rsidP="009D2DE9">
            <w:pPr>
              <w:spacing w:line="276" w:lineRule="auto"/>
              <w:jc w:val="both"/>
              <w:rPr>
                <w:rFonts w:ascii="Arial" w:eastAsia="Arial Unicode MS" w:hAnsi="Arial" w:cs="Arial"/>
              </w:rPr>
            </w:pPr>
            <w:r w:rsidRPr="00542B68">
              <w:rPr>
                <w:rFonts w:ascii="Arial" w:eastAsia="Arial Unicode MS" w:hAnsi="Arial" w:cs="Arial"/>
              </w:rPr>
              <w:t>Standardized trainee feedback forms and trainer evaluation forms designed, tested, and ready for use (in both electronic and paper formats)</w:t>
            </w:r>
          </w:p>
        </w:tc>
        <w:tc>
          <w:tcPr>
            <w:tcW w:w="1620" w:type="dxa"/>
          </w:tcPr>
          <w:p w14:paraId="3CB98AFD" w14:textId="63A40532" w:rsidR="009D2DE9" w:rsidRPr="000A54CD" w:rsidRDefault="000A54CD" w:rsidP="000A54CD">
            <w:pPr>
              <w:spacing w:line="276" w:lineRule="auto"/>
              <w:jc w:val="right"/>
              <w:rPr>
                <w:rFonts w:ascii="Arial" w:eastAsia="Arial Unicode MS" w:hAnsi="Arial" w:cs="Arial"/>
                <w:u w:val="single"/>
              </w:rPr>
            </w:pPr>
            <w:r w:rsidRPr="000A54CD">
              <w:rPr>
                <w:rFonts w:ascii="Arial" w:eastAsia="Arial Unicode MS" w:hAnsi="Arial" w:cs="Arial"/>
                <w:u w:val="single"/>
              </w:rPr>
              <w:t>2025-12-25</w:t>
            </w:r>
          </w:p>
        </w:tc>
      </w:tr>
      <w:tr w:rsidR="009D2DE9" w:rsidRPr="005D77A2" w14:paraId="244E0E8E" w14:textId="77777777" w:rsidTr="006763F7">
        <w:tc>
          <w:tcPr>
            <w:tcW w:w="3330" w:type="dxa"/>
          </w:tcPr>
          <w:p w14:paraId="4FF5C13B" w14:textId="2D5302A9" w:rsidR="009D2DE9" w:rsidRPr="00542B68" w:rsidRDefault="009D2DE9" w:rsidP="0071157E">
            <w:pPr>
              <w:pStyle w:val="Paragraphedeliste"/>
              <w:numPr>
                <w:ilvl w:val="0"/>
                <w:numId w:val="27"/>
              </w:numPr>
              <w:spacing w:line="276" w:lineRule="auto"/>
              <w:jc w:val="both"/>
              <w:rPr>
                <w:rFonts w:ascii="Arial" w:eastAsia="Arial Unicode MS" w:hAnsi="Arial" w:cs="Arial"/>
                <w:b/>
                <w:bCs/>
              </w:rPr>
            </w:pPr>
            <w:r w:rsidRPr="00F42097">
              <w:rPr>
                <w:rFonts w:ascii="Arial" w:eastAsia="Arial Unicode MS" w:hAnsi="Arial" w:cs="Arial"/>
                <w:b/>
                <w:bCs/>
              </w:rPr>
              <w:t>QA System Training Conducted:</w:t>
            </w:r>
          </w:p>
        </w:tc>
        <w:tc>
          <w:tcPr>
            <w:tcW w:w="4140" w:type="dxa"/>
          </w:tcPr>
          <w:p w14:paraId="2202DB63" w14:textId="3C86F4DC" w:rsidR="009D2DE9" w:rsidRPr="00542B68" w:rsidRDefault="009D2DE9" w:rsidP="009D2DE9">
            <w:pPr>
              <w:spacing w:line="276" w:lineRule="auto"/>
              <w:jc w:val="both"/>
              <w:rPr>
                <w:rFonts w:ascii="Arial" w:eastAsia="Arial Unicode MS" w:hAnsi="Arial" w:cs="Arial"/>
              </w:rPr>
            </w:pPr>
            <w:r w:rsidRPr="00F42097">
              <w:rPr>
                <w:rFonts w:ascii="Arial" w:eastAsia="Arial Unicode MS" w:hAnsi="Arial" w:cs="Arial"/>
              </w:rPr>
              <w:t>IBFS staff training workshops delivered on the new feedback and QA</w:t>
            </w:r>
            <w:r>
              <w:rPr>
                <w:rFonts w:ascii="Arial" w:eastAsia="Arial Unicode MS" w:hAnsi="Arial" w:cs="Arial"/>
              </w:rPr>
              <w:t xml:space="preserve"> </w:t>
            </w:r>
            <w:r w:rsidRPr="00F42097">
              <w:rPr>
                <w:rFonts w:ascii="Arial" w:eastAsia="Arial Unicode MS" w:hAnsi="Arial" w:cs="Arial"/>
              </w:rPr>
              <w:t>system (with training report and materials provided)</w:t>
            </w:r>
          </w:p>
        </w:tc>
        <w:tc>
          <w:tcPr>
            <w:tcW w:w="1620" w:type="dxa"/>
          </w:tcPr>
          <w:p w14:paraId="44B9BB2A" w14:textId="618176D8" w:rsidR="009D2DE9" w:rsidRPr="000A54CD" w:rsidRDefault="000A54CD" w:rsidP="000A54CD">
            <w:pPr>
              <w:spacing w:line="276" w:lineRule="auto"/>
              <w:jc w:val="right"/>
              <w:rPr>
                <w:rFonts w:ascii="Arial" w:eastAsia="Arial Unicode MS" w:hAnsi="Arial" w:cs="Arial"/>
                <w:u w:val="single"/>
              </w:rPr>
            </w:pPr>
            <w:r w:rsidRPr="000A54CD">
              <w:rPr>
                <w:rFonts w:ascii="Arial" w:eastAsia="Arial Unicode MS" w:hAnsi="Arial" w:cs="Arial"/>
                <w:u w:val="single"/>
              </w:rPr>
              <w:t>2026-01-03</w:t>
            </w:r>
          </w:p>
        </w:tc>
      </w:tr>
      <w:tr w:rsidR="009D2DE9" w:rsidRPr="005D77A2" w14:paraId="5D5D4BB6" w14:textId="77777777" w:rsidTr="006763F7">
        <w:tc>
          <w:tcPr>
            <w:tcW w:w="3330" w:type="dxa"/>
            <w:shd w:val="clear" w:color="auto" w:fill="auto"/>
          </w:tcPr>
          <w:p w14:paraId="601465C2" w14:textId="59DCDD5A" w:rsidR="009D2DE9" w:rsidRPr="00FF6D1A" w:rsidRDefault="00FF6D1A" w:rsidP="00FF6D1A">
            <w:pPr>
              <w:spacing w:line="276" w:lineRule="auto"/>
              <w:jc w:val="both"/>
              <w:rPr>
                <w:rFonts w:ascii="Arial" w:eastAsia="Arial Unicode MS" w:hAnsi="Arial" w:cs="Arial"/>
                <w:b/>
                <w:bCs/>
              </w:rPr>
            </w:pPr>
            <w:r>
              <w:rPr>
                <w:rFonts w:ascii="Arial" w:eastAsia="Arial Unicode MS" w:hAnsi="Arial" w:cs="Arial"/>
                <w:b/>
                <w:bCs/>
              </w:rPr>
              <w:t xml:space="preserve">4. </w:t>
            </w:r>
            <w:r w:rsidR="009D2DE9" w:rsidRPr="00FF6D1A">
              <w:rPr>
                <w:rFonts w:ascii="Arial" w:eastAsia="Arial Unicode MS" w:hAnsi="Arial" w:cs="Arial"/>
                <w:b/>
                <w:bCs/>
              </w:rPr>
              <w:t>Final Report:</w:t>
            </w:r>
          </w:p>
        </w:tc>
        <w:tc>
          <w:tcPr>
            <w:tcW w:w="4140" w:type="dxa"/>
            <w:shd w:val="clear" w:color="auto" w:fill="auto"/>
          </w:tcPr>
          <w:p w14:paraId="0990B11A" w14:textId="5E358E4D" w:rsidR="009D2DE9" w:rsidRPr="00F42097" w:rsidRDefault="009D2DE9" w:rsidP="009D2DE9">
            <w:pPr>
              <w:spacing w:line="276" w:lineRule="auto"/>
              <w:jc w:val="both"/>
              <w:rPr>
                <w:rFonts w:ascii="Arial" w:eastAsia="Arial Unicode MS" w:hAnsi="Arial" w:cs="Arial"/>
              </w:rPr>
            </w:pPr>
            <w:r w:rsidRPr="00427886">
              <w:rPr>
                <w:rFonts w:ascii="Arial" w:eastAsia="Arial Unicode MS" w:hAnsi="Arial" w:cs="Arial"/>
              </w:rPr>
              <w:t>A comprehensive final report</w:t>
            </w:r>
            <w:r>
              <w:rPr>
                <w:rFonts w:ascii="Arial" w:eastAsia="Arial Unicode MS" w:hAnsi="Arial" w:cs="Arial"/>
              </w:rPr>
              <w:t xml:space="preserve"> </w:t>
            </w:r>
            <w:r w:rsidRPr="00427886">
              <w:rPr>
                <w:rFonts w:ascii="Arial" w:eastAsia="Arial Unicode MS" w:hAnsi="Arial" w:cs="Arial"/>
              </w:rPr>
              <w:t xml:space="preserve"> summarizing all activities undertaken, outputs achieved, best practices, lessons learned, and recommendations for sustaining and building on the results</w:t>
            </w:r>
          </w:p>
        </w:tc>
        <w:tc>
          <w:tcPr>
            <w:tcW w:w="1620" w:type="dxa"/>
            <w:shd w:val="clear" w:color="auto" w:fill="auto"/>
          </w:tcPr>
          <w:p w14:paraId="4991119B" w14:textId="268C5994" w:rsidR="009D2DE9" w:rsidRPr="000A54CD" w:rsidRDefault="000A54CD" w:rsidP="000A54CD">
            <w:pPr>
              <w:spacing w:line="276" w:lineRule="auto"/>
              <w:jc w:val="right"/>
              <w:rPr>
                <w:rFonts w:ascii="Arial" w:eastAsia="Arial Unicode MS" w:hAnsi="Arial" w:cs="Arial"/>
                <w:color w:val="ED0000"/>
              </w:rPr>
            </w:pPr>
            <w:r w:rsidRPr="000A54CD">
              <w:rPr>
                <w:rFonts w:ascii="Arial" w:eastAsia="Arial Unicode MS" w:hAnsi="Arial" w:cs="Arial"/>
                <w:u w:val="single"/>
              </w:rPr>
              <w:t>2026-01-31</w:t>
            </w:r>
          </w:p>
        </w:tc>
      </w:tr>
    </w:tbl>
    <w:p w14:paraId="53E6B5B8" w14:textId="77777777" w:rsidR="00427886" w:rsidRDefault="00427886" w:rsidP="00427886">
      <w:pPr>
        <w:tabs>
          <w:tab w:val="left" w:pos="180"/>
        </w:tabs>
        <w:spacing w:line="276" w:lineRule="auto"/>
        <w:ind w:left="180"/>
        <w:jc w:val="both"/>
        <w:rPr>
          <w:rFonts w:ascii="Arial" w:eastAsia="Arial Unicode MS" w:hAnsi="Arial" w:cs="Arial"/>
        </w:rPr>
      </w:pPr>
    </w:p>
    <w:p w14:paraId="441E931E" w14:textId="27D5E609" w:rsidR="00427886" w:rsidRDefault="00427886" w:rsidP="0061114F">
      <w:pPr>
        <w:tabs>
          <w:tab w:val="left" w:pos="0"/>
        </w:tabs>
        <w:spacing w:line="276" w:lineRule="auto"/>
        <w:jc w:val="both"/>
        <w:rPr>
          <w:rFonts w:ascii="Arial" w:eastAsia="Arial Unicode MS" w:hAnsi="Arial" w:cs="Arial"/>
        </w:rPr>
      </w:pPr>
      <w:r w:rsidRPr="00427886">
        <w:rPr>
          <w:rFonts w:ascii="Arial" w:eastAsia="Arial Unicode MS" w:hAnsi="Arial" w:cs="Arial"/>
        </w:rPr>
        <w:t>The above timeline is indicative. The service provider should propose a detailed work plan in their methodology. Some activities can run in parallel. All deliverables will be considered achieved only upon acceptance by the contracting authority (EU4Skills/Expertise France) in coordination with IBFS. The contractor is expected to factor in feedback/revision time in the schedule</w:t>
      </w:r>
    </w:p>
    <w:p w14:paraId="786D893C" w14:textId="663850F8" w:rsidR="00427886" w:rsidRDefault="00427886" w:rsidP="00427886">
      <w:pPr>
        <w:spacing w:line="276" w:lineRule="auto"/>
        <w:ind w:left="180"/>
        <w:jc w:val="both"/>
        <w:rPr>
          <w:rFonts w:ascii="Arial" w:eastAsia="Arial Unicode MS" w:hAnsi="Arial" w:cs="Arial"/>
        </w:rPr>
      </w:pPr>
    </w:p>
    <w:p w14:paraId="55E0BDAB" w14:textId="7556FF6B" w:rsidR="0075432C" w:rsidRPr="00142C6C" w:rsidRDefault="0075432C" w:rsidP="0071157E">
      <w:pPr>
        <w:pStyle w:val="Paragraphedeliste"/>
        <w:numPr>
          <w:ilvl w:val="0"/>
          <w:numId w:val="6"/>
        </w:numPr>
        <w:shd w:val="clear" w:color="auto" w:fill="E6E6E6"/>
        <w:spacing w:line="276" w:lineRule="auto"/>
        <w:rPr>
          <w:rFonts w:ascii="Arial" w:eastAsia="Arial Unicode MS" w:hAnsi="Arial" w:cs="Arial"/>
          <w:b/>
          <w:bCs/>
        </w:rPr>
      </w:pPr>
      <w:r w:rsidRPr="00142C6C">
        <w:rPr>
          <w:rFonts w:ascii="Arial" w:eastAsia="Arial Unicode MS" w:hAnsi="Arial" w:cs="Arial"/>
          <w:b/>
          <w:bCs/>
        </w:rPr>
        <w:t>Additional activities</w:t>
      </w:r>
    </w:p>
    <w:p w14:paraId="420F81CE" w14:textId="1A14A9A4" w:rsidR="001C7EC4" w:rsidRPr="005D77A2" w:rsidRDefault="001C7EC4" w:rsidP="00EF056A">
      <w:pPr>
        <w:spacing w:line="276" w:lineRule="auto"/>
        <w:jc w:val="both"/>
        <w:rPr>
          <w:rFonts w:ascii="Arial" w:eastAsia="Arial Unicode MS" w:hAnsi="Arial" w:cs="Arial"/>
          <w:bCs/>
        </w:rPr>
      </w:pPr>
      <w:r w:rsidRPr="005D77A2">
        <w:rPr>
          <w:rFonts w:ascii="Arial" w:eastAsia="Arial Unicode MS" w:hAnsi="Arial" w:cs="Arial"/>
          <w:bCs/>
        </w:rPr>
        <w:t>Expertise France reserves the right to formally request additional intellectual</w:t>
      </w:r>
      <w:r w:rsidR="00D10E67">
        <w:rPr>
          <w:rFonts w:ascii="Arial" w:eastAsia="Arial Unicode MS" w:hAnsi="Arial" w:cs="Arial"/>
          <w:bCs/>
        </w:rPr>
        <w:t xml:space="preserve"> </w:t>
      </w:r>
      <w:r w:rsidRPr="005D77A2">
        <w:rPr>
          <w:rFonts w:ascii="Arial" w:eastAsia="Arial Unicode MS" w:hAnsi="Arial" w:cs="Arial"/>
          <w:bCs/>
        </w:rPr>
        <w:t>expertise and related activities as necessitated by the evolving requirements of the mission. Such requests shall be communicated in writing and will detail the specific nature of the expertise required, the rationale for the request, and any associated timelines.</w:t>
      </w:r>
    </w:p>
    <w:p w14:paraId="67F38CD5" w14:textId="3CD31F1B" w:rsidR="001C7EC4" w:rsidRPr="005D77A2" w:rsidRDefault="001C7EC4" w:rsidP="000A54CD">
      <w:pPr>
        <w:spacing w:line="276" w:lineRule="auto"/>
        <w:jc w:val="both"/>
        <w:rPr>
          <w:rFonts w:ascii="Arial" w:eastAsia="Arial Unicode MS" w:hAnsi="Arial" w:cs="Arial"/>
          <w:bCs/>
        </w:rPr>
      </w:pPr>
      <w:r w:rsidRPr="005D77A2">
        <w:rPr>
          <w:rFonts w:ascii="Arial" w:eastAsia="Arial Unicode MS" w:hAnsi="Arial" w:cs="Arial"/>
          <w:bCs/>
        </w:rPr>
        <w:t xml:space="preserve">Consultants hereby advised that acceptance of this provision is a prerequisite for application. By submitting a proposal, consultants acknowledge their understanding of this clause and agree to provide the requested expertise in a timely and professional manner, ensuring alignment with the overall objectives of the mission. </w:t>
      </w:r>
    </w:p>
    <w:p w14:paraId="7CF687A5" w14:textId="77777777" w:rsidR="001C7EC4" w:rsidRPr="005D77A2" w:rsidRDefault="001C7EC4" w:rsidP="00BC2DCE">
      <w:pPr>
        <w:spacing w:line="276" w:lineRule="auto"/>
        <w:rPr>
          <w:rFonts w:ascii="Arial" w:eastAsia="Arial Unicode MS" w:hAnsi="Arial" w:cs="Arial"/>
          <w:bCs/>
        </w:rPr>
      </w:pPr>
    </w:p>
    <w:p w14:paraId="4B272A72" w14:textId="5B16B3C6" w:rsidR="00E21A8E" w:rsidRDefault="00E21A8E" w:rsidP="00E21A8E">
      <w:pPr>
        <w:spacing w:line="276" w:lineRule="auto"/>
        <w:jc w:val="both"/>
        <w:rPr>
          <w:rFonts w:ascii="Arial" w:eastAsia="Arial Unicode MS" w:hAnsi="Arial" w:cs="Arial"/>
          <w:b/>
        </w:rPr>
      </w:pPr>
    </w:p>
    <w:p w14:paraId="3DAD3B24" w14:textId="38A53BD4" w:rsidR="00E21A8E" w:rsidRPr="00E21A8E" w:rsidRDefault="00E21A8E" w:rsidP="00361B69">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E21A8E">
        <w:rPr>
          <w:rFonts w:ascii="Arial" w:eastAsia="Arial Unicode MS" w:hAnsi="Arial" w:cs="Arial"/>
          <w:b/>
          <w:bCs/>
        </w:rPr>
        <w:t>Coordination and Monitoring &amp; Evaluation</w:t>
      </w:r>
      <w:r w:rsidR="00361B69">
        <w:rPr>
          <w:rFonts w:ascii="Arial" w:eastAsia="Arial Unicode MS" w:hAnsi="Arial" w:cs="Arial"/>
          <w:b/>
          <w:bCs/>
        </w:rPr>
        <w:t xml:space="preserve"> &amp;</w:t>
      </w:r>
      <w:r w:rsidR="00361B69" w:rsidRPr="00361B69">
        <w:rPr>
          <w:rFonts w:ascii="Arial" w:eastAsia="Arial Unicode MS" w:hAnsi="Arial" w:cs="Arial"/>
          <w:b/>
        </w:rPr>
        <w:t xml:space="preserve"> </w:t>
      </w:r>
      <w:r w:rsidR="00361B69" w:rsidRPr="00E21A8E">
        <w:rPr>
          <w:rFonts w:ascii="Arial" w:eastAsia="Arial Unicode MS" w:hAnsi="Arial" w:cs="Arial"/>
          <w:b/>
        </w:rPr>
        <w:t>Key indicators</w:t>
      </w:r>
    </w:p>
    <w:p w14:paraId="39C29AD0" w14:textId="5A990E85" w:rsidR="00E21A8E" w:rsidRDefault="00E21A8E" w:rsidP="00E21A8E">
      <w:pPr>
        <w:spacing w:line="276" w:lineRule="auto"/>
        <w:jc w:val="both"/>
        <w:rPr>
          <w:rFonts w:ascii="Arial" w:eastAsia="Arial Unicode MS" w:hAnsi="Arial" w:cs="Arial"/>
          <w:bCs/>
        </w:rPr>
      </w:pPr>
      <w:r w:rsidRPr="00E21A8E">
        <w:rPr>
          <w:rFonts w:ascii="Arial" w:eastAsia="Arial Unicode MS" w:hAnsi="Arial" w:cs="Arial"/>
          <w:bCs/>
        </w:rPr>
        <w:t xml:space="preserve">The contracted service provider will work under the supervision of the Expertise France Component 4 Team (financial sector component) and in close partnership with IBFS leadership. A dedicated Component 4 coordinator (at Expertise France/EU4Skills) will be the primary counterpart for contract management and technical oversight. On the IBFS side, the contractor will coordinate regularly with the IBFS internal task force established under this assignment, as well as designated focal points from IBFS management. Regular coordination mechanisms shall include: </w:t>
      </w:r>
    </w:p>
    <w:p w14:paraId="3CCEDB15" w14:textId="77777777" w:rsidR="00E21A8E" w:rsidRPr="00E21A8E" w:rsidRDefault="00E21A8E" w:rsidP="00E21A8E">
      <w:pPr>
        <w:spacing w:line="276" w:lineRule="auto"/>
        <w:jc w:val="both"/>
        <w:rPr>
          <w:rFonts w:ascii="Arial" w:eastAsia="Arial Unicode MS" w:hAnsi="Arial" w:cs="Arial"/>
          <w:bCs/>
        </w:rPr>
      </w:pPr>
    </w:p>
    <w:p w14:paraId="79B9E305" w14:textId="77777777" w:rsidR="00E21A8E" w:rsidRPr="00142C6C" w:rsidRDefault="00E21A8E" w:rsidP="0071157E">
      <w:pPr>
        <w:pStyle w:val="Paragraphedeliste"/>
        <w:numPr>
          <w:ilvl w:val="0"/>
          <w:numId w:val="7"/>
        </w:numPr>
        <w:spacing w:line="276" w:lineRule="auto"/>
        <w:jc w:val="both"/>
        <w:rPr>
          <w:rFonts w:ascii="Arial" w:eastAsia="Arial Unicode MS" w:hAnsi="Arial" w:cs="Arial"/>
          <w:bCs/>
        </w:rPr>
      </w:pPr>
      <w:r w:rsidRPr="00142C6C">
        <w:rPr>
          <w:rFonts w:ascii="Arial" w:eastAsia="Arial Unicode MS" w:hAnsi="Arial" w:cs="Arial"/>
          <w:b/>
        </w:rPr>
        <w:t>Inception Meeting</w:t>
      </w:r>
      <w:r w:rsidRPr="00142C6C">
        <w:rPr>
          <w:rFonts w:ascii="Arial" w:eastAsia="Arial Unicode MS" w:hAnsi="Arial" w:cs="Arial"/>
          <w:bCs/>
        </w:rPr>
        <w:t xml:space="preserve">: at the start of the assignment (early August 2025) to, agree on the work plan, introduce the team to IBFS stakeholders, and clarify roles. </w:t>
      </w:r>
    </w:p>
    <w:p w14:paraId="6B471F44" w14:textId="77777777" w:rsidR="00E21A8E" w:rsidRPr="00142C6C" w:rsidRDefault="00E21A8E" w:rsidP="0071157E">
      <w:pPr>
        <w:pStyle w:val="Paragraphedeliste"/>
        <w:numPr>
          <w:ilvl w:val="0"/>
          <w:numId w:val="7"/>
        </w:numPr>
        <w:spacing w:line="276" w:lineRule="auto"/>
        <w:jc w:val="both"/>
        <w:rPr>
          <w:rFonts w:ascii="Arial" w:eastAsia="Arial Unicode MS" w:hAnsi="Arial" w:cs="Arial"/>
          <w:bCs/>
        </w:rPr>
      </w:pPr>
      <w:r w:rsidRPr="00142C6C">
        <w:rPr>
          <w:rFonts w:ascii="Arial" w:eastAsia="Arial Unicode MS" w:hAnsi="Arial" w:cs="Arial"/>
          <w:b/>
        </w:rPr>
        <w:t>Bi-weekly Progress Meetings</w:t>
      </w:r>
      <w:r w:rsidRPr="00142C6C">
        <w:rPr>
          <w:rFonts w:ascii="Arial" w:eastAsia="Arial Unicode MS" w:hAnsi="Arial" w:cs="Arial"/>
          <w:bCs/>
        </w:rPr>
        <w:t xml:space="preserve"> (virtual or in-person) with EU4Skills and IBFS representatives to review status, address challenges, and align on the next steps.</w:t>
      </w:r>
    </w:p>
    <w:p w14:paraId="228755A3" w14:textId="77777777" w:rsidR="00E21A8E" w:rsidRPr="00142C6C" w:rsidRDefault="00E21A8E" w:rsidP="0071157E">
      <w:pPr>
        <w:pStyle w:val="Paragraphedeliste"/>
        <w:numPr>
          <w:ilvl w:val="0"/>
          <w:numId w:val="7"/>
        </w:numPr>
        <w:spacing w:line="276" w:lineRule="auto"/>
        <w:jc w:val="both"/>
        <w:rPr>
          <w:rFonts w:ascii="Arial" w:eastAsia="Arial Unicode MS" w:hAnsi="Arial" w:cs="Arial"/>
          <w:bCs/>
        </w:rPr>
      </w:pPr>
      <w:r w:rsidRPr="00142C6C">
        <w:rPr>
          <w:rFonts w:ascii="Arial" w:eastAsia="Arial Unicode MS" w:hAnsi="Arial" w:cs="Arial"/>
          <w:b/>
        </w:rPr>
        <w:t>Monthly Progress Reports:</w:t>
      </w:r>
      <w:r w:rsidRPr="00142C6C">
        <w:rPr>
          <w:rFonts w:ascii="Arial" w:eastAsia="Arial Unicode MS" w:hAnsi="Arial" w:cs="Arial"/>
          <w:bCs/>
        </w:rPr>
        <w:t xml:space="preserve"> brief written updates submitted six by the contractor, outlining activities completed, progress against deliverables, and any issues or risks. </w:t>
      </w:r>
    </w:p>
    <w:p w14:paraId="3CED1147" w14:textId="0697DFAE" w:rsidR="00E21A8E" w:rsidRPr="00142C6C" w:rsidRDefault="00E21A8E" w:rsidP="0071157E">
      <w:pPr>
        <w:pStyle w:val="Paragraphedeliste"/>
        <w:numPr>
          <w:ilvl w:val="0"/>
          <w:numId w:val="7"/>
        </w:numPr>
        <w:spacing w:line="276" w:lineRule="auto"/>
        <w:jc w:val="both"/>
        <w:rPr>
          <w:rFonts w:ascii="Arial" w:eastAsia="Arial Unicode MS" w:hAnsi="Arial" w:cs="Arial"/>
          <w:bCs/>
        </w:rPr>
      </w:pPr>
      <w:r w:rsidRPr="00142C6C">
        <w:rPr>
          <w:rFonts w:ascii="Arial" w:eastAsia="Arial Unicode MS" w:hAnsi="Arial" w:cs="Arial"/>
          <w:b/>
        </w:rPr>
        <w:t>Ad hoc Meetings/Consultations:</w:t>
      </w:r>
      <w:r w:rsidRPr="00142C6C">
        <w:rPr>
          <w:rFonts w:ascii="Arial" w:eastAsia="Arial Unicode MS" w:hAnsi="Arial" w:cs="Arial"/>
          <w:bCs/>
        </w:rPr>
        <w:t xml:space="preserve"> as needed for specific tasks (e.g., workshop organization, validation of frameworks, etc.), including stakeholder workshops to validate outputs (IBFS management, CBL, and possibly commercial banks for relevance feedback).</w:t>
      </w:r>
    </w:p>
    <w:p w14:paraId="0B6CD47B" w14:textId="77777777" w:rsidR="00E21A8E" w:rsidRPr="00E21A8E" w:rsidRDefault="00E21A8E" w:rsidP="00E21A8E">
      <w:pPr>
        <w:spacing w:line="276" w:lineRule="auto"/>
        <w:jc w:val="both"/>
        <w:rPr>
          <w:rFonts w:ascii="Arial" w:eastAsia="Arial Unicode MS" w:hAnsi="Arial" w:cs="Arial"/>
          <w:bCs/>
        </w:rPr>
      </w:pPr>
    </w:p>
    <w:p w14:paraId="6DBC9A12" w14:textId="77777777" w:rsidR="00E21A8E" w:rsidRPr="00E21A8E" w:rsidRDefault="00E21A8E" w:rsidP="00E21A8E">
      <w:pPr>
        <w:spacing w:line="276" w:lineRule="auto"/>
        <w:jc w:val="both"/>
        <w:rPr>
          <w:rFonts w:ascii="Arial" w:eastAsia="Arial Unicode MS" w:hAnsi="Arial" w:cs="Arial"/>
          <w:bCs/>
        </w:rPr>
      </w:pPr>
      <w:r w:rsidRPr="00E21A8E">
        <w:rPr>
          <w:rFonts w:ascii="Arial" w:eastAsia="Arial Unicode MS" w:hAnsi="Arial" w:cs="Arial"/>
          <w:bCs/>
        </w:rPr>
        <w:t>The service provider is expected to maintain a collaborative approach, working on-site with IBFS as required (e.g., for assessments workshops) and fostering ownership within IBFS for all outputs. All key decisions or changes in approach will be consulted with the EU4Skills project team and IBFS counterparts. The contractor must ensure close alignment with other Component 4 activities to avoid overlaps.</w:t>
      </w:r>
    </w:p>
    <w:p w14:paraId="382410C9" w14:textId="77777777" w:rsidR="00E21A8E" w:rsidRDefault="00E21A8E" w:rsidP="00E21A8E">
      <w:pPr>
        <w:spacing w:line="276" w:lineRule="auto"/>
        <w:jc w:val="both"/>
        <w:rPr>
          <w:rFonts w:ascii="Arial" w:eastAsia="Arial Unicode MS" w:hAnsi="Arial" w:cs="Arial"/>
          <w:b/>
        </w:rPr>
      </w:pPr>
    </w:p>
    <w:p w14:paraId="776F971A" w14:textId="3BDB827B" w:rsidR="00E21A8E" w:rsidRPr="00312B6C" w:rsidRDefault="00E21A8E" w:rsidP="00312B6C">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312B6C">
        <w:rPr>
          <w:rFonts w:ascii="Arial" w:eastAsia="Arial Unicode MS" w:hAnsi="Arial" w:cs="Arial"/>
          <w:b/>
          <w:bCs/>
        </w:rPr>
        <w:t>Monitoring &amp; Evaluation:</w:t>
      </w:r>
    </w:p>
    <w:p w14:paraId="0F04B650" w14:textId="77777777" w:rsidR="00E21A8E" w:rsidRPr="00E21A8E" w:rsidRDefault="00E21A8E" w:rsidP="00E21A8E">
      <w:pPr>
        <w:spacing w:line="276" w:lineRule="auto"/>
        <w:jc w:val="both"/>
        <w:rPr>
          <w:rFonts w:ascii="Arial" w:eastAsia="Arial Unicode MS" w:hAnsi="Arial" w:cs="Arial"/>
          <w:bCs/>
        </w:rPr>
      </w:pPr>
      <w:r w:rsidRPr="00E21A8E">
        <w:rPr>
          <w:rFonts w:ascii="Arial" w:eastAsia="Arial Unicode MS" w:hAnsi="Arial" w:cs="Arial"/>
          <w:bCs/>
        </w:rPr>
        <w:t xml:space="preserve">The performance of the service contract will be monitored through the successful delivery and quality of the outputs listed in the timeline. EU4Skills and IBFS will review each deliverable for technical quality, relevance, and completeness. The contractor should incorporate feedback and finalize deliverables to the satisfaction of the project. </w:t>
      </w:r>
    </w:p>
    <w:p w14:paraId="07349C95" w14:textId="77777777" w:rsidR="00361B69" w:rsidRDefault="00361B69" w:rsidP="00BD0EC8">
      <w:pPr>
        <w:jc w:val="both"/>
        <w:rPr>
          <w:rFonts w:ascii="Arial" w:eastAsia="Arial Unicode MS" w:hAnsi="Arial" w:cs="Arial"/>
          <w:b/>
          <w:bCs/>
          <w:lang w:val="en"/>
        </w:rPr>
      </w:pPr>
    </w:p>
    <w:p w14:paraId="53DC9D0B" w14:textId="17E20F8F" w:rsidR="00BD0EC8" w:rsidRPr="00312B6C" w:rsidRDefault="00BD0EC8" w:rsidP="0071157E">
      <w:pPr>
        <w:pStyle w:val="Paragraphedeliste"/>
        <w:numPr>
          <w:ilvl w:val="0"/>
          <w:numId w:val="32"/>
        </w:numPr>
        <w:spacing w:line="276" w:lineRule="auto"/>
        <w:jc w:val="both"/>
        <w:rPr>
          <w:rFonts w:ascii="Arial" w:eastAsia="Arial Unicode MS" w:hAnsi="Arial" w:cs="Arial"/>
          <w:b/>
        </w:rPr>
      </w:pPr>
      <w:r w:rsidRPr="00312B6C">
        <w:rPr>
          <w:rFonts w:ascii="Arial" w:eastAsia="Arial Unicode MS" w:hAnsi="Arial" w:cs="Arial"/>
          <w:b/>
        </w:rPr>
        <w:t>Key</w:t>
      </w:r>
      <w:r w:rsidR="00361B69" w:rsidRPr="00312B6C">
        <w:rPr>
          <w:rFonts w:ascii="Arial" w:eastAsia="Arial Unicode MS" w:hAnsi="Arial" w:cs="Arial"/>
          <w:b/>
        </w:rPr>
        <w:t xml:space="preserve"> </w:t>
      </w:r>
      <w:r w:rsidR="00361B69" w:rsidRPr="00312B6C">
        <w:rPr>
          <w:rFonts w:ascii="Arial" w:eastAsia="Arial Unicode MS" w:hAnsi="Arial" w:cs="Arial"/>
          <w:b/>
          <w:bCs/>
          <w:lang w:val="en"/>
        </w:rPr>
        <w:t>Performance</w:t>
      </w:r>
      <w:r w:rsidRPr="00312B6C">
        <w:rPr>
          <w:rFonts w:ascii="Arial" w:eastAsia="Arial Unicode MS" w:hAnsi="Arial" w:cs="Arial"/>
          <w:b/>
        </w:rPr>
        <w:t xml:space="preserve"> indicators for success include:</w:t>
      </w:r>
    </w:p>
    <w:p w14:paraId="51819100" w14:textId="77777777" w:rsidR="00BD0EC8" w:rsidRDefault="00BD0EC8" w:rsidP="00BD0EC8">
      <w:pPr>
        <w:spacing w:line="276" w:lineRule="auto"/>
        <w:jc w:val="both"/>
        <w:rPr>
          <w:rFonts w:ascii="Arial" w:eastAsia="Arial Unicode MS" w:hAnsi="Arial" w:cs="Arial"/>
          <w:bCs/>
        </w:rPr>
      </w:pPr>
      <w:r w:rsidRPr="00E21A8E">
        <w:rPr>
          <w:rFonts w:ascii="Arial" w:eastAsia="Arial Unicode MS" w:hAnsi="Arial" w:cs="Arial"/>
          <w:bCs/>
        </w:rPr>
        <w:t>Timely completion of all deliverables within the contract period. Quality and usability of the outputs (e.g., the extent to which IBFS staff find the new frameworks and tools practical and adaptable).</w:t>
      </w:r>
    </w:p>
    <w:p w14:paraId="7D6E9F5E" w14:textId="17AC0E0D" w:rsidR="00BD0EC8" w:rsidRDefault="00BD0EC8" w:rsidP="00BD0EC8">
      <w:pPr>
        <w:jc w:val="both"/>
        <w:rPr>
          <w:rFonts w:ascii="Arial" w:hAnsi="Arial" w:cs="Arial"/>
        </w:rPr>
      </w:pPr>
    </w:p>
    <w:p w14:paraId="3EA3B48E" w14:textId="62FB229D" w:rsidR="000A54CD" w:rsidRDefault="000A54CD" w:rsidP="00BD0EC8">
      <w:pPr>
        <w:jc w:val="both"/>
        <w:rPr>
          <w:rFonts w:ascii="Arial" w:hAnsi="Arial" w:cs="Arial"/>
        </w:rPr>
      </w:pPr>
    </w:p>
    <w:p w14:paraId="576BD5EC" w14:textId="77777777" w:rsidR="000A54CD" w:rsidRPr="005D77A2" w:rsidRDefault="000A54CD" w:rsidP="00BD0EC8">
      <w:pPr>
        <w:jc w:val="both"/>
        <w:rPr>
          <w:rFonts w:ascii="Arial" w:hAnsi="Arial" w:cs="Arial"/>
        </w:rPr>
      </w:pPr>
    </w:p>
    <w:p w14:paraId="1555F27E" w14:textId="77777777" w:rsidR="00BD0EC8" w:rsidRPr="005D77A2" w:rsidRDefault="00BD0EC8" w:rsidP="00BD0EC8">
      <w:pPr>
        <w:rPr>
          <w:rFonts w:ascii="Arial" w:hAnsi="Arial" w:cs="Arial"/>
        </w:rPr>
      </w:pPr>
    </w:p>
    <w:tbl>
      <w:tblPr>
        <w:tblW w:w="9630" w:type="dxa"/>
        <w:tblInd w:w="-3" w:type="dxa"/>
        <w:tblLayout w:type="fixed"/>
        <w:tblCellMar>
          <w:left w:w="70" w:type="dxa"/>
          <w:right w:w="70" w:type="dxa"/>
        </w:tblCellMar>
        <w:tblLook w:val="0000" w:firstRow="0" w:lastRow="0" w:firstColumn="0" w:lastColumn="0" w:noHBand="0" w:noVBand="0"/>
      </w:tblPr>
      <w:tblGrid>
        <w:gridCol w:w="2880"/>
        <w:gridCol w:w="3216"/>
        <w:gridCol w:w="3534"/>
      </w:tblGrid>
      <w:tr w:rsidR="00BD0EC8" w:rsidRPr="005D77A2" w14:paraId="2F5EAE1E" w14:textId="77777777" w:rsidTr="000724E9">
        <w:trPr>
          <w:trHeight w:val="583"/>
        </w:trPr>
        <w:tc>
          <w:tcPr>
            <w:tcW w:w="2880"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1D447BA8" w14:textId="77777777" w:rsidR="00BD0EC8" w:rsidRPr="000A54CD" w:rsidRDefault="00BD0EC8" w:rsidP="004C28A5">
            <w:pPr>
              <w:jc w:val="center"/>
              <w:rPr>
                <w:rFonts w:ascii="Arial" w:hAnsi="Arial" w:cs="Arial"/>
                <w:b/>
                <w:bCs/>
              </w:rPr>
            </w:pPr>
            <w:r w:rsidRPr="000A54CD">
              <w:rPr>
                <w:rFonts w:ascii="Arial" w:hAnsi="Arial" w:cs="Arial"/>
                <w:b/>
                <w:bCs/>
                <w:lang w:val="en"/>
              </w:rPr>
              <w:t>Deliverables</w:t>
            </w:r>
          </w:p>
        </w:tc>
        <w:tc>
          <w:tcPr>
            <w:tcW w:w="3216"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7489221" w14:textId="77777777" w:rsidR="00BD0EC8" w:rsidRPr="000A54CD" w:rsidRDefault="00BD0EC8" w:rsidP="004C28A5">
            <w:pPr>
              <w:jc w:val="center"/>
              <w:rPr>
                <w:rFonts w:ascii="Arial" w:hAnsi="Arial" w:cs="Arial"/>
                <w:b/>
                <w:bCs/>
              </w:rPr>
            </w:pPr>
            <w:r w:rsidRPr="000A54CD">
              <w:rPr>
                <w:rFonts w:ascii="Arial" w:hAnsi="Arial" w:cs="Arial"/>
                <w:b/>
                <w:bCs/>
                <w:lang w:val="en"/>
              </w:rPr>
              <w:t>KPI</w:t>
            </w:r>
          </w:p>
        </w:tc>
        <w:tc>
          <w:tcPr>
            <w:tcW w:w="3534"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1ADB5F" w14:textId="77777777" w:rsidR="00BD0EC8" w:rsidRPr="000A54CD" w:rsidRDefault="00BD0EC8" w:rsidP="004C28A5">
            <w:pPr>
              <w:jc w:val="center"/>
              <w:rPr>
                <w:rFonts w:ascii="Arial" w:hAnsi="Arial" w:cs="Arial"/>
                <w:b/>
                <w:bCs/>
              </w:rPr>
            </w:pPr>
            <w:r w:rsidRPr="000A54CD">
              <w:rPr>
                <w:rFonts w:ascii="Arial" w:hAnsi="Arial" w:cs="Arial"/>
                <w:b/>
                <w:bCs/>
                <w:lang w:val="en"/>
              </w:rPr>
              <w:t>Verification sources</w:t>
            </w:r>
          </w:p>
        </w:tc>
      </w:tr>
      <w:tr w:rsidR="00FF6D1A" w:rsidRPr="005D77A2" w14:paraId="30E2F16C" w14:textId="77777777" w:rsidTr="000724E9">
        <w:trPr>
          <w:trHeight w:val="385"/>
        </w:trPr>
        <w:tc>
          <w:tcPr>
            <w:tcW w:w="2880" w:type="dxa"/>
            <w:tcBorders>
              <w:top w:val="single" w:sz="2" w:space="0" w:color="000000"/>
              <w:left w:val="single" w:sz="2" w:space="0" w:color="000000"/>
              <w:bottom w:val="single" w:sz="2" w:space="0" w:color="000000"/>
              <w:right w:val="single" w:sz="2" w:space="0" w:color="000000"/>
            </w:tcBorders>
            <w:shd w:val="clear" w:color="auto" w:fill="FFFFFF"/>
          </w:tcPr>
          <w:p w14:paraId="5E4A903C" w14:textId="0C7D5469"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Inception Report</w:t>
            </w:r>
          </w:p>
        </w:tc>
        <w:tc>
          <w:tcPr>
            <w:tcW w:w="3216" w:type="dxa"/>
            <w:tcBorders>
              <w:top w:val="single" w:sz="2" w:space="0" w:color="000000"/>
              <w:left w:val="single" w:sz="2" w:space="0" w:color="000000"/>
              <w:bottom w:val="single" w:sz="2" w:space="0" w:color="000000"/>
              <w:right w:val="single" w:sz="2" w:space="0" w:color="000000"/>
            </w:tcBorders>
            <w:shd w:val="clear" w:color="auto" w:fill="FFFFFF"/>
            <w:noWrap/>
          </w:tcPr>
          <w:p w14:paraId="49B16EA1" w14:textId="77777777" w:rsidR="00466810" w:rsidRPr="00466810" w:rsidRDefault="00466810" w:rsidP="0071157E">
            <w:pPr>
              <w:pStyle w:val="Paragraphedeliste"/>
              <w:numPr>
                <w:ilvl w:val="0"/>
                <w:numId w:val="30"/>
              </w:numPr>
              <w:ind w:left="222" w:hanging="180"/>
              <w:rPr>
                <w:rFonts w:ascii="Arial" w:hAnsi="Arial" w:cs="Arial"/>
              </w:rPr>
            </w:pPr>
            <w:r w:rsidRPr="00466810">
              <w:rPr>
                <w:rFonts w:ascii="Arial" w:hAnsi="Arial" w:cs="Arial"/>
              </w:rPr>
              <w:t xml:space="preserve">Submitted within the first two weeks of contract start. </w:t>
            </w:r>
          </w:p>
          <w:p w14:paraId="6D8C37BE" w14:textId="36EDEA42" w:rsidR="00FF6D1A" w:rsidRPr="005D77A2" w:rsidRDefault="00466810" w:rsidP="0071157E">
            <w:pPr>
              <w:pStyle w:val="Paragraphedeliste"/>
              <w:numPr>
                <w:ilvl w:val="0"/>
                <w:numId w:val="30"/>
              </w:numPr>
              <w:ind w:left="222" w:hanging="180"/>
              <w:rPr>
                <w:rFonts w:ascii="Arial" w:hAnsi="Arial" w:cs="Arial"/>
              </w:rPr>
            </w:pPr>
            <w:r w:rsidRPr="00466810">
              <w:rPr>
                <w:rFonts w:ascii="Arial" w:hAnsi="Arial" w:cs="Arial"/>
              </w:rPr>
              <w:t>Approved by EF and IBFS without major revisions.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34A35BE2" w14:textId="77777777" w:rsidR="00466810" w:rsidRPr="00466810" w:rsidRDefault="00466810" w:rsidP="0071157E">
            <w:pPr>
              <w:pStyle w:val="Paragraphedeliste"/>
              <w:numPr>
                <w:ilvl w:val="0"/>
                <w:numId w:val="29"/>
              </w:numPr>
              <w:ind w:left="222" w:hanging="180"/>
              <w:rPr>
                <w:rFonts w:ascii="Arial" w:hAnsi="Arial" w:cs="Arial"/>
              </w:rPr>
            </w:pPr>
            <w:r w:rsidRPr="00466810">
              <w:rPr>
                <w:rFonts w:ascii="Arial" w:hAnsi="Arial" w:cs="Arial"/>
              </w:rPr>
              <w:t xml:space="preserve">Signed submission receipt </w:t>
            </w:r>
          </w:p>
          <w:p w14:paraId="37436E15" w14:textId="7A08CA02" w:rsidR="00FF6D1A" w:rsidRPr="00466810" w:rsidRDefault="00466810" w:rsidP="0071157E">
            <w:pPr>
              <w:pStyle w:val="Paragraphedeliste"/>
              <w:numPr>
                <w:ilvl w:val="0"/>
                <w:numId w:val="29"/>
              </w:numPr>
              <w:ind w:left="222" w:hanging="180"/>
              <w:rPr>
                <w:rFonts w:ascii="Arial" w:hAnsi="Arial" w:cs="Arial"/>
              </w:rPr>
            </w:pPr>
            <w:r w:rsidRPr="00466810">
              <w:rPr>
                <w:rFonts w:ascii="Arial" w:hAnsi="Arial" w:cs="Arial"/>
              </w:rPr>
              <w:t>Approval email or feedback memo</w:t>
            </w:r>
          </w:p>
        </w:tc>
      </w:tr>
      <w:tr w:rsidR="00FF6D1A" w:rsidRPr="005D77A2" w14:paraId="1F748FBF"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cPr>
          <w:p w14:paraId="0D549541" w14:textId="31352BB7"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IBFS Task Force Established</w:t>
            </w:r>
          </w:p>
        </w:tc>
        <w:tc>
          <w:tcPr>
            <w:tcW w:w="3216" w:type="dxa"/>
            <w:tcBorders>
              <w:top w:val="single" w:sz="2" w:space="0" w:color="000000"/>
              <w:left w:val="single" w:sz="2" w:space="0" w:color="000000"/>
              <w:bottom w:val="single" w:sz="2" w:space="0" w:color="000000"/>
              <w:right w:val="single" w:sz="2" w:space="0" w:color="000000"/>
            </w:tcBorders>
            <w:shd w:val="clear" w:color="auto" w:fill="FFFFFF"/>
            <w:noWrap/>
          </w:tcPr>
          <w:p w14:paraId="00EE8A00" w14:textId="034EC626" w:rsidR="00FF6D1A" w:rsidRPr="005D77A2" w:rsidRDefault="00466810" w:rsidP="0071157E">
            <w:pPr>
              <w:pStyle w:val="Paragraphedeliste"/>
              <w:numPr>
                <w:ilvl w:val="0"/>
                <w:numId w:val="30"/>
              </w:numPr>
              <w:ind w:left="222" w:hanging="180"/>
              <w:rPr>
                <w:rFonts w:ascii="Arial" w:hAnsi="Arial" w:cs="Arial"/>
              </w:rPr>
            </w:pPr>
            <w:r w:rsidRPr="00466810">
              <w:rPr>
                <w:rFonts w:ascii="Arial" w:hAnsi="Arial" w:cs="Arial"/>
              </w:rPr>
              <w:t>The Task Force's composition and roles are validated and functional.</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5A30DBFE" w14:textId="3830BDB9" w:rsidR="00FF6D1A" w:rsidRPr="005D77A2" w:rsidRDefault="00466810" w:rsidP="0071157E">
            <w:pPr>
              <w:pStyle w:val="Paragraphedeliste"/>
              <w:numPr>
                <w:ilvl w:val="0"/>
                <w:numId w:val="30"/>
              </w:numPr>
              <w:ind w:left="222" w:hanging="180"/>
              <w:rPr>
                <w:rFonts w:ascii="Arial" w:hAnsi="Arial" w:cs="Arial"/>
              </w:rPr>
            </w:pPr>
            <w:r w:rsidRPr="00466810">
              <w:rPr>
                <w:rFonts w:ascii="Arial" w:hAnsi="Arial" w:cs="Arial"/>
              </w:rPr>
              <w:t>Coordination plan or meeting records</w:t>
            </w:r>
          </w:p>
        </w:tc>
      </w:tr>
      <w:tr w:rsidR="00FF6D1A" w:rsidRPr="005D77A2" w14:paraId="5F9FDAD5" w14:textId="77777777" w:rsidTr="000724E9">
        <w:trPr>
          <w:trHeight w:val="349"/>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55BB439D" w14:textId="6A857901"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Organizational Review &amp; Structure Update</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0C1DC4D7" w14:textId="0B299A18" w:rsidR="00FF6D1A" w:rsidRPr="000A54CD" w:rsidRDefault="00466810" w:rsidP="000A54CD">
            <w:pPr>
              <w:pStyle w:val="Paragraphedeliste"/>
              <w:numPr>
                <w:ilvl w:val="0"/>
                <w:numId w:val="30"/>
              </w:numPr>
              <w:ind w:left="222" w:hanging="180"/>
              <w:rPr>
                <w:rFonts w:ascii="Arial" w:hAnsi="Arial" w:cs="Arial"/>
              </w:rPr>
            </w:pPr>
            <w:r w:rsidRPr="00466810">
              <w:rPr>
                <w:rFonts w:ascii="Arial" w:hAnsi="Arial" w:cs="Arial"/>
              </w:rPr>
              <w:t>Approved updated organizational chart submitted.</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5C7911A7" w14:textId="4267395E" w:rsidR="00FF6D1A" w:rsidRDefault="00466810" w:rsidP="0071157E">
            <w:pPr>
              <w:pStyle w:val="Paragraphedeliste"/>
              <w:numPr>
                <w:ilvl w:val="0"/>
                <w:numId w:val="30"/>
              </w:numPr>
              <w:ind w:left="222" w:hanging="180"/>
              <w:rPr>
                <w:rFonts w:ascii="Arial" w:hAnsi="Arial" w:cs="Arial"/>
              </w:rPr>
            </w:pPr>
            <w:r>
              <w:rPr>
                <w:rFonts w:ascii="Arial" w:hAnsi="Arial" w:cs="Arial"/>
              </w:rPr>
              <w:t xml:space="preserve">Final organogram document </w:t>
            </w:r>
          </w:p>
          <w:p w14:paraId="6D1527AC" w14:textId="1FEA8C7C" w:rsidR="00466810" w:rsidRPr="005D77A2" w:rsidRDefault="00466810" w:rsidP="0071157E">
            <w:pPr>
              <w:pStyle w:val="Paragraphedeliste"/>
              <w:numPr>
                <w:ilvl w:val="0"/>
                <w:numId w:val="30"/>
              </w:numPr>
              <w:ind w:left="222" w:hanging="180"/>
              <w:rPr>
                <w:rFonts w:ascii="Arial" w:hAnsi="Arial" w:cs="Arial"/>
              </w:rPr>
            </w:pPr>
            <w:r w:rsidRPr="00466810">
              <w:rPr>
                <w:rFonts w:ascii="Arial" w:hAnsi="Arial" w:cs="Arial"/>
              </w:rPr>
              <w:t>Set of revised job descriptions</w:t>
            </w:r>
          </w:p>
        </w:tc>
      </w:tr>
      <w:tr w:rsidR="00FF6D1A" w:rsidRPr="00572CD3" w14:paraId="3B1E783F"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29B0635" w14:textId="53476288"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Staff Competency Assessment Report</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022EC0AB" w14:textId="77777777" w:rsidR="00FF6D1A" w:rsidRDefault="00572CD3" w:rsidP="0071157E">
            <w:pPr>
              <w:pStyle w:val="Paragraphedeliste"/>
              <w:numPr>
                <w:ilvl w:val="0"/>
                <w:numId w:val="30"/>
              </w:numPr>
              <w:ind w:left="222" w:hanging="180"/>
              <w:rPr>
                <w:rFonts w:ascii="Arial" w:hAnsi="Arial" w:cs="Arial"/>
              </w:rPr>
            </w:pPr>
            <w:r w:rsidRPr="00572CD3">
              <w:rPr>
                <w:rFonts w:ascii="Arial" w:hAnsi="Arial" w:cs="Arial"/>
              </w:rPr>
              <w:t xml:space="preserve">Minimum of </w:t>
            </w:r>
            <w:r>
              <w:rPr>
                <w:rFonts w:ascii="Arial" w:hAnsi="Arial" w:cs="Arial"/>
              </w:rPr>
              <w:t>#</w:t>
            </w:r>
            <w:r w:rsidRPr="00572CD3">
              <w:rPr>
                <w:rFonts w:ascii="Arial" w:hAnsi="Arial" w:cs="Arial"/>
              </w:rPr>
              <w:t xml:space="preserve"> staff assessed across key departments</w:t>
            </w:r>
          </w:p>
          <w:p w14:paraId="6049D726" w14:textId="2759E384" w:rsidR="00572CD3" w:rsidRPr="005D77A2" w:rsidRDefault="00572CD3" w:rsidP="0071157E">
            <w:pPr>
              <w:pStyle w:val="Paragraphedeliste"/>
              <w:numPr>
                <w:ilvl w:val="0"/>
                <w:numId w:val="30"/>
              </w:numPr>
              <w:ind w:left="222" w:hanging="180"/>
              <w:rPr>
                <w:rFonts w:ascii="Arial" w:hAnsi="Arial" w:cs="Arial"/>
              </w:rPr>
            </w:pPr>
            <w:r w:rsidRPr="00572CD3">
              <w:rPr>
                <w:rFonts w:ascii="Arial" w:hAnsi="Arial" w:cs="Arial"/>
              </w:rPr>
              <w:t>Competency profiles linked to training priorities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09516E3B" w14:textId="4396FEE9" w:rsidR="00572CD3" w:rsidRPr="00572CD3" w:rsidRDefault="00572CD3" w:rsidP="0071157E">
            <w:pPr>
              <w:pStyle w:val="Paragraphedeliste"/>
              <w:numPr>
                <w:ilvl w:val="0"/>
                <w:numId w:val="30"/>
              </w:numPr>
              <w:ind w:left="222" w:hanging="180"/>
              <w:rPr>
                <w:rFonts w:ascii="Arial" w:hAnsi="Arial" w:cs="Arial"/>
              </w:rPr>
            </w:pPr>
            <w:r w:rsidRPr="00572CD3">
              <w:rPr>
                <w:rFonts w:ascii="Arial" w:hAnsi="Arial" w:cs="Arial"/>
              </w:rPr>
              <w:t>Assessment summary report</w:t>
            </w:r>
          </w:p>
          <w:p w14:paraId="0BCFB9FB" w14:textId="5BACA561" w:rsidR="00FF6D1A" w:rsidRPr="005D77A2" w:rsidRDefault="00572CD3" w:rsidP="0071157E">
            <w:pPr>
              <w:pStyle w:val="Paragraphedeliste"/>
              <w:numPr>
                <w:ilvl w:val="0"/>
                <w:numId w:val="30"/>
              </w:numPr>
              <w:ind w:left="222" w:hanging="180"/>
              <w:rPr>
                <w:rFonts w:ascii="Arial" w:hAnsi="Arial" w:cs="Arial"/>
              </w:rPr>
            </w:pPr>
            <w:r w:rsidRPr="00572CD3">
              <w:rPr>
                <w:rFonts w:ascii="Arial" w:hAnsi="Arial" w:cs="Arial"/>
              </w:rPr>
              <w:t>Staff mapping annex</w:t>
            </w:r>
          </w:p>
        </w:tc>
      </w:tr>
      <w:tr w:rsidR="00FF6D1A" w:rsidRPr="005D77A2" w14:paraId="6B2FD59E"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AF7ED38" w14:textId="1C671FFF"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Staff Training and Development Plan + Implementation Team Recommendation</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3243BC5A" w14:textId="77777777" w:rsidR="00FF6D1A" w:rsidRDefault="003F184C" w:rsidP="0071157E">
            <w:pPr>
              <w:pStyle w:val="Paragraphedeliste"/>
              <w:numPr>
                <w:ilvl w:val="0"/>
                <w:numId w:val="30"/>
              </w:numPr>
              <w:ind w:left="222" w:hanging="180"/>
              <w:rPr>
                <w:rFonts w:ascii="Arial" w:hAnsi="Arial" w:cs="Arial"/>
              </w:rPr>
            </w:pPr>
            <w:r w:rsidRPr="003F184C">
              <w:rPr>
                <w:rFonts w:ascii="Arial" w:hAnsi="Arial" w:cs="Arial"/>
              </w:rPr>
              <w:t>Training plan includes short- and medium-term actions.</w:t>
            </w:r>
          </w:p>
          <w:p w14:paraId="34543923" w14:textId="0B286A70" w:rsidR="003F184C" w:rsidRPr="005D77A2" w:rsidRDefault="003F184C" w:rsidP="0071157E">
            <w:pPr>
              <w:pStyle w:val="Paragraphedeliste"/>
              <w:numPr>
                <w:ilvl w:val="0"/>
                <w:numId w:val="30"/>
              </w:numPr>
              <w:ind w:left="222" w:hanging="180"/>
              <w:rPr>
                <w:rFonts w:ascii="Arial" w:hAnsi="Arial" w:cs="Arial"/>
              </w:rPr>
            </w:pPr>
            <w:r w:rsidRPr="003F184C">
              <w:rPr>
                <w:rFonts w:ascii="Arial" w:hAnsi="Arial" w:cs="Arial"/>
              </w:rPr>
              <w:t>Proposed implementation team endorsed by IBFS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6E8043D1" w14:textId="26E7BC25" w:rsidR="003F184C" w:rsidRPr="003F184C" w:rsidRDefault="003F184C" w:rsidP="0071157E">
            <w:pPr>
              <w:pStyle w:val="Paragraphedeliste"/>
              <w:numPr>
                <w:ilvl w:val="0"/>
                <w:numId w:val="30"/>
              </w:numPr>
              <w:ind w:left="222" w:hanging="180"/>
              <w:rPr>
                <w:rFonts w:ascii="Arial" w:hAnsi="Arial" w:cs="Arial"/>
              </w:rPr>
            </w:pPr>
            <w:r w:rsidRPr="003F184C">
              <w:rPr>
                <w:rFonts w:ascii="Arial" w:hAnsi="Arial" w:cs="Arial"/>
              </w:rPr>
              <w:t>Final plan document</w:t>
            </w:r>
          </w:p>
          <w:p w14:paraId="1E20CB9C" w14:textId="10809D16" w:rsidR="00FF6D1A" w:rsidRPr="003F184C" w:rsidRDefault="003F184C" w:rsidP="0071157E">
            <w:pPr>
              <w:pStyle w:val="Paragraphedeliste"/>
              <w:numPr>
                <w:ilvl w:val="0"/>
                <w:numId w:val="30"/>
              </w:numPr>
              <w:ind w:left="222" w:hanging="180"/>
              <w:rPr>
                <w:rFonts w:ascii="Arial" w:hAnsi="Arial" w:cs="Arial"/>
              </w:rPr>
            </w:pPr>
            <w:r w:rsidRPr="003F184C">
              <w:rPr>
                <w:rFonts w:ascii="Arial" w:hAnsi="Arial" w:cs="Arial"/>
              </w:rPr>
              <w:t>Endorsement email or meeting minutes</w:t>
            </w:r>
          </w:p>
        </w:tc>
      </w:tr>
      <w:tr w:rsidR="00FF6D1A" w:rsidRPr="005D77A2" w14:paraId="7C664542"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47C1EA3" w14:textId="1B74D108"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Annual Training Plan Framework &amp; Criteria</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0E57F6FA" w14:textId="77777777" w:rsidR="00765C91" w:rsidRPr="00765C91" w:rsidRDefault="00765C91" w:rsidP="0071157E">
            <w:pPr>
              <w:pStyle w:val="Paragraphedeliste"/>
              <w:numPr>
                <w:ilvl w:val="0"/>
                <w:numId w:val="30"/>
              </w:numPr>
              <w:ind w:left="222" w:hanging="180"/>
              <w:rPr>
                <w:rFonts w:ascii="Arial" w:hAnsi="Arial" w:cs="Arial"/>
              </w:rPr>
            </w:pPr>
            <w:r w:rsidRPr="00765C91">
              <w:rPr>
                <w:rFonts w:ascii="Arial" w:hAnsi="Arial" w:cs="Arial"/>
              </w:rPr>
              <w:t>Competency-based planning approach clearly defined.</w:t>
            </w:r>
          </w:p>
          <w:p w14:paraId="28B0183A" w14:textId="310EEA8D" w:rsidR="00FF6D1A" w:rsidRPr="005D77A2" w:rsidRDefault="00765C91" w:rsidP="0071157E">
            <w:pPr>
              <w:pStyle w:val="Paragraphedeliste"/>
              <w:numPr>
                <w:ilvl w:val="0"/>
                <w:numId w:val="30"/>
              </w:numPr>
              <w:ind w:left="222" w:hanging="180"/>
              <w:rPr>
                <w:rFonts w:ascii="Arial" w:hAnsi="Arial" w:cs="Arial"/>
              </w:rPr>
            </w:pPr>
            <w:r w:rsidRPr="00765C91">
              <w:rPr>
                <w:rFonts w:ascii="Arial" w:hAnsi="Arial" w:cs="Arial"/>
              </w:rPr>
              <w:t>Trainer/material evaluation tools designed and usable</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16ABC2FE" w14:textId="77777777" w:rsidR="00765C91" w:rsidRPr="00765C91" w:rsidRDefault="00765C91" w:rsidP="0071157E">
            <w:pPr>
              <w:pStyle w:val="Paragraphedeliste"/>
              <w:numPr>
                <w:ilvl w:val="0"/>
                <w:numId w:val="30"/>
              </w:numPr>
              <w:ind w:left="222" w:hanging="180"/>
              <w:rPr>
                <w:rFonts w:ascii="Arial" w:hAnsi="Arial" w:cs="Arial"/>
              </w:rPr>
            </w:pPr>
            <w:r w:rsidRPr="00765C91">
              <w:rPr>
                <w:rFonts w:ascii="Arial" w:hAnsi="Arial" w:cs="Arial"/>
              </w:rPr>
              <w:t>Training framework document</w:t>
            </w:r>
          </w:p>
          <w:p w14:paraId="069E27B7" w14:textId="1609AAE2" w:rsidR="00FF6D1A" w:rsidRPr="005D77A2" w:rsidRDefault="00765C91" w:rsidP="0071157E">
            <w:pPr>
              <w:pStyle w:val="Paragraphedeliste"/>
              <w:numPr>
                <w:ilvl w:val="0"/>
                <w:numId w:val="30"/>
              </w:numPr>
              <w:ind w:left="222" w:hanging="180"/>
              <w:rPr>
                <w:rFonts w:ascii="Arial" w:hAnsi="Arial" w:cs="Arial"/>
              </w:rPr>
            </w:pPr>
            <w:r w:rsidRPr="00765C91">
              <w:rPr>
                <w:rFonts w:ascii="Arial" w:hAnsi="Arial" w:cs="Arial"/>
              </w:rPr>
              <w:t>SOPs or templates submitted</w:t>
            </w:r>
          </w:p>
        </w:tc>
      </w:tr>
      <w:tr w:rsidR="00FF6D1A" w:rsidRPr="005D77A2" w14:paraId="7CF00113"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BEAEEBA" w14:textId="6B83DC4C"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Committee Operational Guidelines</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3797D0C0" w14:textId="77777777" w:rsidR="00765C91" w:rsidRPr="00765C91" w:rsidRDefault="00765C91" w:rsidP="0071157E">
            <w:pPr>
              <w:pStyle w:val="Paragraphedeliste"/>
              <w:numPr>
                <w:ilvl w:val="0"/>
                <w:numId w:val="30"/>
              </w:numPr>
              <w:ind w:left="222" w:hanging="180"/>
              <w:rPr>
                <w:rFonts w:ascii="Arial" w:hAnsi="Arial" w:cs="Arial"/>
              </w:rPr>
            </w:pPr>
            <w:r w:rsidRPr="00765C91">
              <w:rPr>
                <w:rFonts w:ascii="Arial" w:hAnsi="Arial" w:cs="Arial"/>
              </w:rPr>
              <w:t>TORs for both Training and Scientific Committees approved.</w:t>
            </w:r>
          </w:p>
          <w:p w14:paraId="6ED515A2" w14:textId="272520D9" w:rsidR="00FF6D1A" w:rsidRPr="005D77A2" w:rsidRDefault="00765C91" w:rsidP="0071157E">
            <w:pPr>
              <w:pStyle w:val="Paragraphedeliste"/>
              <w:numPr>
                <w:ilvl w:val="0"/>
                <w:numId w:val="30"/>
              </w:numPr>
              <w:ind w:left="222" w:hanging="180"/>
              <w:rPr>
                <w:rFonts w:ascii="Arial" w:hAnsi="Arial" w:cs="Arial"/>
              </w:rPr>
            </w:pPr>
            <w:r w:rsidRPr="00765C91">
              <w:rPr>
                <w:rFonts w:ascii="Arial" w:hAnsi="Arial" w:cs="Arial"/>
              </w:rPr>
              <w:t>First joint planning cycle piloted or scheduled.</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446DF5AE" w14:textId="77777777" w:rsidR="00765C91" w:rsidRPr="00765C91" w:rsidRDefault="00765C91" w:rsidP="0071157E">
            <w:pPr>
              <w:pStyle w:val="Paragraphedeliste"/>
              <w:numPr>
                <w:ilvl w:val="0"/>
                <w:numId w:val="30"/>
              </w:numPr>
              <w:ind w:left="222" w:hanging="180"/>
              <w:rPr>
                <w:rFonts w:ascii="Arial" w:hAnsi="Arial" w:cs="Arial"/>
              </w:rPr>
            </w:pPr>
            <w:r w:rsidRPr="00765C91">
              <w:rPr>
                <w:rFonts w:ascii="Arial" w:hAnsi="Arial" w:cs="Arial"/>
              </w:rPr>
              <w:t>TOR documents</w:t>
            </w:r>
          </w:p>
          <w:p w14:paraId="7FABCD4D" w14:textId="4E996A69" w:rsidR="00FF6D1A" w:rsidRPr="005D77A2" w:rsidRDefault="00765C91" w:rsidP="0071157E">
            <w:pPr>
              <w:pStyle w:val="Paragraphedeliste"/>
              <w:numPr>
                <w:ilvl w:val="0"/>
                <w:numId w:val="30"/>
              </w:numPr>
              <w:ind w:left="222" w:hanging="180"/>
              <w:rPr>
                <w:rFonts w:ascii="Arial" w:hAnsi="Arial" w:cs="Arial"/>
              </w:rPr>
            </w:pPr>
            <w:r w:rsidRPr="00765C91">
              <w:rPr>
                <w:rFonts w:ascii="Arial" w:hAnsi="Arial" w:cs="Arial"/>
              </w:rPr>
              <w:t>Committee meeting agenda or minutes</w:t>
            </w:r>
          </w:p>
        </w:tc>
      </w:tr>
      <w:tr w:rsidR="00FF6D1A" w:rsidRPr="005D77A2" w14:paraId="06B53BB1"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99AFC5B" w14:textId="623FADAD"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Quality Assurance Dashboard:</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5C5D00CE" w14:textId="7FB6672C" w:rsidR="00FF6D1A" w:rsidRDefault="00A54AF6" w:rsidP="0071157E">
            <w:pPr>
              <w:pStyle w:val="Paragraphedeliste"/>
              <w:numPr>
                <w:ilvl w:val="0"/>
                <w:numId w:val="30"/>
              </w:numPr>
              <w:ind w:left="222" w:hanging="180"/>
              <w:rPr>
                <w:rFonts w:ascii="Arial" w:hAnsi="Arial" w:cs="Arial"/>
              </w:rPr>
            </w:pPr>
            <w:r w:rsidRPr="00A54AF6">
              <w:rPr>
                <w:rFonts w:ascii="Arial" w:hAnsi="Arial" w:cs="Arial"/>
              </w:rPr>
              <w:t>KPI dashboard developed with at least 5 performance indicators.</w:t>
            </w:r>
          </w:p>
          <w:p w14:paraId="19CFDA25" w14:textId="2D0B103C" w:rsidR="00A54AF6" w:rsidRPr="005D77A2" w:rsidRDefault="00A54AF6" w:rsidP="0071157E">
            <w:pPr>
              <w:pStyle w:val="Paragraphedeliste"/>
              <w:numPr>
                <w:ilvl w:val="0"/>
                <w:numId w:val="30"/>
              </w:numPr>
              <w:ind w:left="222" w:hanging="180"/>
              <w:rPr>
                <w:rFonts w:ascii="Arial" w:hAnsi="Arial" w:cs="Arial"/>
              </w:rPr>
            </w:pPr>
            <w:r w:rsidRPr="00A54AF6">
              <w:rPr>
                <w:rFonts w:ascii="Arial" w:hAnsi="Arial" w:cs="Arial"/>
              </w:rPr>
              <w:t>Data entry trial or demo conducted with IBFS staff</w:t>
            </w:r>
            <w:r w:rsidR="000A54CD">
              <w:rPr>
                <w:rFonts w:ascii="Arial" w:hAnsi="Arial" w:cs="Arial"/>
              </w:rPr>
              <w:t>.</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24E5DE0E" w14:textId="3CAB7971" w:rsidR="00A54AF6" w:rsidRPr="00A54AF6" w:rsidRDefault="00A54AF6" w:rsidP="0071157E">
            <w:pPr>
              <w:pStyle w:val="Paragraphedeliste"/>
              <w:numPr>
                <w:ilvl w:val="0"/>
                <w:numId w:val="30"/>
              </w:numPr>
              <w:ind w:left="222" w:hanging="180"/>
              <w:rPr>
                <w:rFonts w:ascii="Arial" w:hAnsi="Arial" w:cs="Arial"/>
              </w:rPr>
            </w:pPr>
            <w:r w:rsidRPr="00A54AF6">
              <w:rPr>
                <w:rFonts w:ascii="Arial" w:hAnsi="Arial" w:cs="Arial"/>
              </w:rPr>
              <w:t>Dashboard screenshots or file</w:t>
            </w:r>
          </w:p>
          <w:p w14:paraId="55F081ED" w14:textId="5A0A5AC9" w:rsidR="00FF6D1A" w:rsidRPr="005D77A2" w:rsidRDefault="00A54AF6" w:rsidP="0071157E">
            <w:pPr>
              <w:pStyle w:val="Paragraphedeliste"/>
              <w:numPr>
                <w:ilvl w:val="0"/>
                <w:numId w:val="30"/>
              </w:numPr>
              <w:ind w:left="222" w:hanging="180"/>
              <w:rPr>
                <w:rFonts w:ascii="Arial" w:hAnsi="Arial" w:cs="Arial"/>
              </w:rPr>
            </w:pPr>
            <w:r w:rsidRPr="00A54AF6">
              <w:rPr>
                <w:rFonts w:ascii="Arial" w:hAnsi="Arial" w:cs="Arial"/>
              </w:rPr>
              <w:t>Staff feedback or pilot session report</w:t>
            </w:r>
          </w:p>
        </w:tc>
      </w:tr>
      <w:tr w:rsidR="00FF6D1A" w:rsidRPr="005D77A2" w14:paraId="32E7500E"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F25F137" w14:textId="3FF6BAAA"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 xml:space="preserve">Feedback &amp; Evaluation Tools: </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4C89D0AE" w14:textId="091AF8EF" w:rsidR="00A54AF6" w:rsidRPr="00A54AF6" w:rsidRDefault="00A54AF6" w:rsidP="0071157E">
            <w:pPr>
              <w:pStyle w:val="Paragraphedeliste"/>
              <w:numPr>
                <w:ilvl w:val="0"/>
                <w:numId w:val="30"/>
              </w:numPr>
              <w:ind w:left="222" w:hanging="180"/>
              <w:rPr>
                <w:rFonts w:ascii="Arial" w:hAnsi="Arial" w:cs="Arial"/>
              </w:rPr>
            </w:pPr>
            <w:r w:rsidRPr="00A54AF6">
              <w:rPr>
                <w:rFonts w:ascii="Arial" w:hAnsi="Arial" w:cs="Arial"/>
              </w:rPr>
              <w:t>Standard feedback forms finalized and tested.</w:t>
            </w:r>
          </w:p>
          <w:p w14:paraId="5DA3A33F" w14:textId="5ED699B0" w:rsidR="00FF6D1A" w:rsidRPr="005D77A2" w:rsidRDefault="00A54AF6" w:rsidP="0071157E">
            <w:pPr>
              <w:pStyle w:val="Paragraphedeliste"/>
              <w:numPr>
                <w:ilvl w:val="0"/>
                <w:numId w:val="30"/>
              </w:numPr>
              <w:ind w:left="222" w:hanging="180"/>
              <w:rPr>
                <w:rFonts w:ascii="Arial" w:hAnsi="Arial" w:cs="Arial"/>
              </w:rPr>
            </w:pPr>
            <w:r w:rsidRPr="00A54AF6">
              <w:rPr>
                <w:rFonts w:ascii="Arial" w:hAnsi="Arial" w:cs="Arial"/>
              </w:rPr>
              <w:t>At least 2 evaluation templates developed (trainee/trainer).</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06F54A9E" w14:textId="77777777" w:rsidR="00A54AF6" w:rsidRDefault="00A54AF6" w:rsidP="0071157E">
            <w:pPr>
              <w:pStyle w:val="Paragraphedeliste"/>
              <w:numPr>
                <w:ilvl w:val="0"/>
                <w:numId w:val="30"/>
              </w:numPr>
              <w:ind w:left="222" w:hanging="180"/>
              <w:rPr>
                <w:rFonts w:ascii="Arial" w:hAnsi="Arial" w:cs="Arial"/>
              </w:rPr>
            </w:pPr>
            <w:r w:rsidRPr="00A54AF6">
              <w:rPr>
                <w:rFonts w:ascii="Arial" w:hAnsi="Arial" w:cs="Arial"/>
              </w:rPr>
              <w:t>Form</w:t>
            </w:r>
            <w:r>
              <w:rPr>
                <w:rFonts w:ascii="Arial" w:hAnsi="Arial" w:cs="Arial"/>
              </w:rPr>
              <w:t xml:space="preserve"> templates in Arabic/English</w:t>
            </w:r>
          </w:p>
          <w:p w14:paraId="69BA80AD" w14:textId="3A2BA5BC" w:rsidR="00FF6D1A" w:rsidRPr="005D77A2" w:rsidRDefault="00A54AF6" w:rsidP="0071157E">
            <w:pPr>
              <w:pStyle w:val="Paragraphedeliste"/>
              <w:numPr>
                <w:ilvl w:val="0"/>
                <w:numId w:val="30"/>
              </w:numPr>
              <w:ind w:left="222" w:hanging="180"/>
              <w:rPr>
                <w:rFonts w:ascii="Arial" w:hAnsi="Arial" w:cs="Arial"/>
              </w:rPr>
            </w:pPr>
            <w:r w:rsidRPr="00A54AF6">
              <w:rPr>
                <w:rFonts w:ascii="Arial" w:hAnsi="Arial" w:cs="Arial"/>
              </w:rPr>
              <w:t>Pilot test summary or analysis</w:t>
            </w:r>
          </w:p>
        </w:tc>
      </w:tr>
      <w:tr w:rsidR="00FF6D1A" w:rsidRPr="005D77A2" w14:paraId="010DD914"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9F772F5" w14:textId="7763D183"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QA System Training Conducted:</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00B2E5CD" w14:textId="77777777" w:rsidR="00551443" w:rsidRDefault="00551443" w:rsidP="0071157E">
            <w:pPr>
              <w:pStyle w:val="Paragraphedeliste"/>
              <w:numPr>
                <w:ilvl w:val="0"/>
                <w:numId w:val="31"/>
              </w:numPr>
              <w:jc w:val="both"/>
              <w:rPr>
                <w:rFonts w:ascii="Arial" w:hAnsi="Arial" w:cs="Arial"/>
              </w:rPr>
            </w:pPr>
            <w:r w:rsidRPr="00551443">
              <w:rPr>
                <w:rFonts w:ascii="Arial" w:hAnsi="Arial" w:cs="Arial"/>
              </w:rPr>
              <w:t>At least 2 training sessions delivered to IBFS staff.</w:t>
            </w:r>
          </w:p>
          <w:p w14:paraId="3501F393" w14:textId="384A2216" w:rsidR="00FF6D1A" w:rsidRPr="00551443" w:rsidRDefault="00551443" w:rsidP="0071157E">
            <w:pPr>
              <w:pStyle w:val="Paragraphedeliste"/>
              <w:numPr>
                <w:ilvl w:val="0"/>
                <w:numId w:val="31"/>
              </w:numPr>
              <w:jc w:val="both"/>
              <w:rPr>
                <w:rFonts w:ascii="Arial" w:hAnsi="Arial" w:cs="Arial"/>
              </w:rPr>
            </w:pPr>
            <w:r w:rsidRPr="00551443">
              <w:rPr>
                <w:rFonts w:ascii="Arial" w:hAnsi="Arial" w:cs="Arial"/>
              </w:rPr>
              <w:t>Minimum 10 participants trained with evaluation results.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6E93550A" w14:textId="77777777" w:rsidR="00551443" w:rsidRDefault="00551443" w:rsidP="0071157E">
            <w:pPr>
              <w:pStyle w:val="Paragraphedeliste"/>
              <w:numPr>
                <w:ilvl w:val="0"/>
                <w:numId w:val="30"/>
              </w:numPr>
              <w:ind w:left="222" w:hanging="180"/>
              <w:rPr>
                <w:rFonts w:ascii="Arial" w:hAnsi="Arial" w:cs="Arial"/>
              </w:rPr>
            </w:pPr>
            <w:r w:rsidRPr="00551443">
              <w:rPr>
                <w:rFonts w:ascii="Arial" w:hAnsi="Arial" w:cs="Arial"/>
              </w:rPr>
              <w:t>Training attendance sheet</w:t>
            </w:r>
          </w:p>
          <w:p w14:paraId="26EA2EB0" w14:textId="15DB8290" w:rsidR="00FF6D1A" w:rsidRPr="005D77A2" w:rsidRDefault="00551443" w:rsidP="0071157E">
            <w:pPr>
              <w:pStyle w:val="Paragraphedeliste"/>
              <w:numPr>
                <w:ilvl w:val="0"/>
                <w:numId w:val="30"/>
              </w:numPr>
              <w:ind w:left="222" w:hanging="180"/>
              <w:rPr>
                <w:rFonts w:ascii="Arial" w:hAnsi="Arial" w:cs="Arial"/>
              </w:rPr>
            </w:pPr>
            <w:r w:rsidRPr="00551443">
              <w:rPr>
                <w:rFonts w:ascii="Arial" w:hAnsi="Arial" w:cs="Arial"/>
              </w:rPr>
              <w:t>Pre/post training feedback or test results</w:t>
            </w:r>
          </w:p>
        </w:tc>
      </w:tr>
      <w:tr w:rsidR="00FF6D1A" w:rsidRPr="005D77A2" w14:paraId="2572BF82" w14:textId="77777777" w:rsidTr="000724E9">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A7D815E" w14:textId="04D24009" w:rsidR="00FF6D1A" w:rsidRPr="00FF6D1A" w:rsidRDefault="00FF6D1A" w:rsidP="0071157E">
            <w:pPr>
              <w:pStyle w:val="Paragraphedeliste"/>
              <w:numPr>
                <w:ilvl w:val="0"/>
                <w:numId w:val="28"/>
              </w:numPr>
              <w:ind w:left="288" w:hanging="252"/>
              <w:jc w:val="both"/>
              <w:rPr>
                <w:rFonts w:ascii="Arial" w:eastAsia="Arial Unicode MS" w:hAnsi="Arial" w:cs="Arial"/>
              </w:rPr>
            </w:pPr>
            <w:r w:rsidRPr="00FF6D1A">
              <w:rPr>
                <w:rFonts w:ascii="Arial" w:eastAsia="Arial Unicode MS" w:hAnsi="Arial" w:cs="Arial"/>
              </w:rPr>
              <w:t>Final Report:</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59886805" w14:textId="4976C00A" w:rsidR="00551443" w:rsidRDefault="00551443" w:rsidP="0071157E">
            <w:pPr>
              <w:pStyle w:val="Paragraphedeliste"/>
              <w:numPr>
                <w:ilvl w:val="0"/>
                <w:numId w:val="31"/>
              </w:numPr>
              <w:jc w:val="both"/>
              <w:rPr>
                <w:rFonts w:ascii="Arial" w:hAnsi="Arial" w:cs="Arial"/>
              </w:rPr>
            </w:pPr>
            <w:r w:rsidRPr="00551443">
              <w:rPr>
                <w:rFonts w:ascii="Arial" w:hAnsi="Arial" w:cs="Arial"/>
              </w:rPr>
              <w:t>Submitted</w:t>
            </w:r>
            <w:r>
              <w:rPr>
                <w:rFonts w:ascii="Arial" w:hAnsi="Arial" w:cs="Arial"/>
              </w:rPr>
              <w:t xml:space="preserve"> by end of contract period.</w:t>
            </w:r>
          </w:p>
          <w:p w14:paraId="3BD8FC31" w14:textId="433AFCF8" w:rsidR="00FF6D1A" w:rsidRPr="005D77A2" w:rsidRDefault="00551443" w:rsidP="0071157E">
            <w:pPr>
              <w:pStyle w:val="Paragraphedeliste"/>
              <w:numPr>
                <w:ilvl w:val="0"/>
                <w:numId w:val="31"/>
              </w:numPr>
              <w:jc w:val="both"/>
              <w:rPr>
                <w:rFonts w:ascii="Arial" w:hAnsi="Arial" w:cs="Arial"/>
              </w:rPr>
            </w:pPr>
            <w:r w:rsidRPr="00551443">
              <w:rPr>
                <w:rFonts w:ascii="Arial" w:hAnsi="Arial" w:cs="Arial"/>
              </w:rPr>
              <w:t>Captures all deliverables with lessons learned and next steps.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48B1F3C5" w14:textId="0BE744DC" w:rsidR="00551443" w:rsidRDefault="00551443" w:rsidP="0071157E">
            <w:pPr>
              <w:pStyle w:val="Paragraphedeliste"/>
              <w:numPr>
                <w:ilvl w:val="0"/>
                <w:numId w:val="30"/>
              </w:numPr>
              <w:ind w:left="222" w:hanging="180"/>
              <w:rPr>
                <w:rFonts w:ascii="Arial" w:hAnsi="Arial" w:cs="Arial"/>
              </w:rPr>
            </w:pPr>
            <w:r w:rsidRPr="00551443">
              <w:rPr>
                <w:rFonts w:ascii="Arial" w:hAnsi="Arial" w:cs="Arial"/>
              </w:rPr>
              <w:t>Final repor</w:t>
            </w:r>
            <w:r>
              <w:rPr>
                <w:rFonts w:ascii="Arial" w:hAnsi="Arial" w:cs="Arial"/>
              </w:rPr>
              <w:t xml:space="preserve">t file </w:t>
            </w:r>
          </w:p>
          <w:p w14:paraId="0E4FC62F" w14:textId="62E3654C" w:rsidR="00FF6D1A" w:rsidRPr="005D77A2" w:rsidRDefault="00551443" w:rsidP="0071157E">
            <w:pPr>
              <w:pStyle w:val="Paragraphedeliste"/>
              <w:numPr>
                <w:ilvl w:val="0"/>
                <w:numId w:val="30"/>
              </w:numPr>
              <w:ind w:left="222" w:hanging="180"/>
              <w:rPr>
                <w:rFonts w:ascii="Arial" w:hAnsi="Arial" w:cs="Arial"/>
              </w:rPr>
            </w:pPr>
            <w:r w:rsidRPr="00551443">
              <w:rPr>
                <w:rFonts w:ascii="Arial" w:hAnsi="Arial" w:cs="Arial"/>
              </w:rPr>
              <w:t>Approval memo or closing meeting notes</w:t>
            </w:r>
          </w:p>
        </w:tc>
      </w:tr>
    </w:tbl>
    <w:p w14:paraId="25230636" w14:textId="77777777" w:rsidR="00BD0EC8" w:rsidRPr="005D77A2" w:rsidRDefault="00BD0EC8" w:rsidP="00BD0EC8">
      <w:pPr>
        <w:rPr>
          <w:rFonts w:ascii="Arial" w:hAnsi="Arial" w:cs="Arial"/>
        </w:rPr>
      </w:pPr>
    </w:p>
    <w:p w14:paraId="00A8F97B" w14:textId="77777777" w:rsidR="003A7507" w:rsidRPr="005D77A2" w:rsidRDefault="003A7507" w:rsidP="00BC2DCE">
      <w:pPr>
        <w:numPr>
          <w:ilvl w:val="0"/>
          <w:numId w:val="2"/>
        </w:numPr>
        <w:shd w:val="clear" w:color="auto" w:fill="E6E6E6"/>
        <w:tabs>
          <w:tab w:val="clear" w:pos="720"/>
          <w:tab w:val="num" w:pos="180"/>
        </w:tabs>
        <w:spacing w:line="276" w:lineRule="auto"/>
        <w:ind w:left="180"/>
        <w:rPr>
          <w:rFonts w:ascii="Arial" w:eastAsia="Arial Unicode MS" w:hAnsi="Arial" w:cs="Arial"/>
          <w:b/>
        </w:rPr>
      </w:pPr>
      <w:r w:rsidRPr="005D77A2">
        <w:rPr>
          <w:rFonts w:ascii="Arial" w:eastAsia="Arial Unicode MS" w:hAnsi="Arial" w:cs="Arial"/>
          <w:b/>
          <w:bCs/>
        </w:rPr>
        <w:t>Place, duration and terms of performance</w:t>
      </w:r>
    </w:p>
    <w:p w14:paraId="2161A0E3" w14:textId="14F50A31" w:rsidR="003A7507" w:rsidRPr="00361B69" w:rsidRDefault="003A7507" w:rsidP="0071157E">
      <w:pPr>
        <w:pStyle w:val="Paragraphedeliste"/>
        <w:numPr>
          <w:ilvl w:val="0"/>
          <w:numId w:val="21"/>
        </w:numPr>
        <w:spacing w:line="276" w:lineRule="auto"/>
        <w:rPr>
          <w:rFonts w:ascii="Arial" w:eastAsia="Arial Unicode MS" w:hAnsi="Arial" w:cs="Arial"/>
        </w:rPr>
      </w:pPr>
      <w:r w:rsidRPr="00361B69">
        <w:rPr>
          <w:rFonts w:ascii="Arial" w:eastAsia="Arial Unicode MS" w:hAnsi="Arial" w:cs="Arial"/>
        </w:rPr>
        <w:t xml:space="preserve">Implementation period: </w:t>
      </w:r>
      <w:r w:rsidR="00FF6D1A">
        <w:rPr>
          <w:rFonts w:ascii="Arial" w:eastAsia="Arial Unicode MS" w:hAnsi="Arial" w:cs="Arial"/>
        </w:rPr>
        <w:t>6</w:t>
      </w:r>
      <w:r w:rsidR="004D4CA2" w:rsidRPr="00361B69">
        <w:rPr>
          <w:rFonts w:ascii="Arial" w:eastAsia="Arial Unicode MS" w:hAnsi="Arial" w:cs="Arial"/>
        </w:rPr>
        <w:t xml:space="preserve"> months</w:t>
      </w:r>
    </w:p>
    <w:p w14:paraId="15982D84" w14:textId="7979647B" w:rsidR="003A7507" w:rsidRPr="00361B69" w:rsidRDefault="003A7507" w:rsidP="0071157E">
      <w:pPr>
        <w:pStyle w:val="Paragraphedeliste"/>
        <w:numPr>
          <w:ilvl w:val="0"/>
          <w:numId w:val="21"/>
        </w:numPr>
        <w:spacing w:line="276" w:lineRule="auto"/>
        <w:jc w:val="both"/>
        <w:rPr>
          <w:rFonts w:ascii="Arial" w:hAnsi="Arial" w:cs="Arial"/>
        </w:rPr>
      </w:pPr>
      <w:r w:rsidRPr="00361B69">
        <w:rPr>
          <w:rFonts w:ascii="Arial" w:eastAsia="Arial Unicode MS" w:hAnsi="Arial" w:cs="Arial"/>
        </w:rPr>
        <w:t xml:space="preserve">Start date: </w:t>
      </w:r>
      <w:r w:rsidR="00EF056A" w:rsidRPr="00361B69">
        <w:rPr>
          <w:rFonts w:ascii="Arial" w:eastAsia="Arial Unicode MS" w:hAnsi="Arial" w:cs="Arial"/>
        </w:rPr>
        <w:t>01</w:t>
      </w:r>
      <w:r w:rsidR="004D4CA2" w:rsidRPr="00361B69">
        <w:rPr>
          <w:rFonts w:ascii="Arial" w:eastAsia="Arial Unicode MS" w:hAnsi="Arial" w:cs="Arial"/>
        </w:rPr>
        <w:t xml:space="preserve"> </w:t>
      </w:r>
      <w:r w:rsidR="00EF056A" w:rsidRPr="00361B69">
        <w:rPr>
          <w:rFonts w:ascii="Arial" w:eastAsia="Arial Unicode MS" w:hAnsi="Arial" w:cs="Arial"/>
        </w:rPr>
        <w:t>August</w:t>
      </w:r>
      <w:r w:rsidR="004D4CA2" w:rsidRPr="00361B69">
        <w:rPr>
          <w:rFonts w:ascii="Arial" w:eastAsia="Arial Unicode MS" w:hAnsi="Arial" w:cs="Arial"/>
        </w:rPr>
        <w:t xml:space="preserve"> </w:t>
      </w:r>
      <w:r w:rsidR="00EF056A" w:rsidRPr="00361B69">
        <w:rPr>
          <w:rFonts w:ascii="Arial" w:eastAsia="Arial Unicode MS" w:hAnsi="Arial" w:cs="Arial"/>
        </w:rPr>
        <w:t>2025</w:t>
      </w:r>
    </w:p>
    <w:p w14:paraId="4476555E" w14:textId="6C2BBCFD" w:rsidR="003A7507" w:rsidRPr="00361B69" w:rsidRDefault="003A7507" w:rsidP="0071157E">
      <w:pPr>
        <w:pStyle w:val="Paragraphedeliste"/>
        <w:numPr>
          <w:ilvl w:val="0"/>
          <w:numId w:val="21"/>
        </w:numPr>
        <w:spacing w:line="276" w:lineRule="auto"/>
        <w:jc w:val="both"/>
        <w:rPr>
          <w:rFonts w:ascii="Arial" w:hAnsi="Arial" w:cs="Arial"/>
        </w:rPr>
      </w:pPr>
      <w:r w:rsidRPr="00361B69">
        <w:rPr>
          <w:rFonts w:ascii="Arial" w:eastAsia="Arial Unicode MS" w:hAnsi="Arial" w:cs="Arial"/>
        </w:rPr>
        <w:t xml:space="preserve">End date: </w:t>
      </w:r>
      <w:r w:rsidR="00EB6C36" w:rsidRPr="00361B69">
        <w:rPr>
          <w:rFonts w:ascii="Arial" w:eastAsia="Arial Unicode MS" w:hAnsi="Arial" w:cs="Arial"/>
        </w:rPr>
        <w:t>31</w:t>
      </w:r>
      <w:r w:rsidR="004D4CA2" w:rsidRPr="00361B69">
        <w:rPr>
          <w:rFonts w:ascii="Arial" w:eastAsia="Arial Unicode MS" w:hAnsi="Arial" w:cs="Arial"/>
        </w:rPr>
        <w:t xml:space="preserve"> </w:t>
      </w:r>
      <w:r w:rsidR="00FF6D1A">
        <w:rPr>
          <w:rFonts w:ascii="Arial" w:eastAsia="Arial Unicode MS" w:hAnsi="Arial" w:cs="Arial"/>
        </w:rPr>
        <w:t>Jan</w:t>
      </w:r>
      <w:r w:rsidR="004D4CA2" w:rsidRPr="00361B69">
        <w:rPr>
          <w:rFonts w:ascii="Arial" w:eastAsia="Arial Unicode MS" w:hAnsi="Arial" w:cs="Arial"/>
        </w:rPr>
        <w:t xml:space="preserve"> 202</w:t>
      </w:r>
      <w:r w:rsidR="00FF6D1A">
        <w:rPr>
          <w:rFonts w:ascii="Arial" w:eastAsia="Arial Unicode MS" w:hAnsi="Arial" w:cs="Arial"/>
        </w:rPr>
        <w:t>6</w:t>
      </w:r>
    </w:p>
    <w:p w14:paraId="70EF9873" w14:textId="2183C308" w:rsidR="009A3F0B" w:rsidRPr="00361B69" w:rsidRDefault="00806319" w:rsidP="0071157E">
      <w:pPr>
        <w:pStyle w:val="Paragraphedeliste"/>
        <w:numPr>
          <w:ilvl w:val="0"/>
          <w:numId w:val="21"/>
        </w:numPr>
        <w:spacing w:line="276" w:lineRule="auto"/>
        <w:jc w:val="both"/>
        <w:rPr>
          <w:rFonts w:ascii="Arial" w:hAnsi="Arial" w:cs="Arial"/>
        </w:rPr>
      </w:pPr>
      <w:r w:rsidRPr="00361B69">
        <w:rPr>
          <w:rFonts w:ascii="Arial" w:hAnsi="Arial" w:cs="Arial"/>
        </w:rPr>
        <w:t>Location:</w:t>
      </w:r>
      <w:r w:rsidR="00BD0EC8" w:rsidRPr="00361B69">
        <w:rPr>
          <w:rFonts w:ascii="Arial" w:hAnsi="Arial" w:cs="Arial"/>
        </w:rPr>
        <w:t xml:space="preserve"> Remote/ On-Site in Libya</w:t>
      </w:r>
    </w:p>
    <w:p w14:paraId="68133FA5" w14:textId="77777777" w:rsidR="006B5831" w:rsidRPr="005D77A2" w:rsidRDefault="006B5831" w:rsidP="00142C6C">
      <w:pPr>
        <w:pStyle w:val="Paragraphedeliste"/>
        <w:spacing w:line="276" w:lineRule="auto"/>
        <w:rPr>
          <w:rFonts w:ascii="Arial" w:hAnsi="Arial" w:cs="Arial"/>
        </w:rPr>
      </w:pPr>
    </w:p>
    <w:p w14:paraId="6C8EA2D4" w14:textId="44D8B959" w:rsidR="009236DE" w:rsidRPr="009811B5" w:rsidRDefault="003A7507" w:rsidP="009811B5">
      <w:pPr>
        <w:spacing w:line="276" w:lineRule="auto"/>
        <w:jc w:val="both"/>
        <w:rPr>
          <w:rFonts w:ascii="Arial" w:hAnsi="Arial" w:cs="Arial"/>
          <w:i/>
        </w:rPr>
      </w:pPr>
      <w:r w:rsidRPr="005D77A2">
        <w:rPr>
          <w:rFonts w:ascii="Arial" w:hAnsi="Arial" w:cs="Arial"/>
          <w:i/>
          <w:iCs/>
        </w:rPr>
        <w:t xml:space="preserve">The provisional </w:t>
      </w:r>
      <w:r w:rsidR="00FE45E4" w:rsidRPr="005D77A2">
        <w:rPr>
          <w:rFonts w:ascii="Arial" w:hAnsi="Arial" w:cs="Arial"/>
          <w:i/>
          <w:iCs/>
        </w:rPr>
        <w:t>Programme</w:t>
      </w:r>
      <w:r w:rsidRPr="005D77A2">
        <w:rPr>
          <w:rFonts w:ascii="Arial" w:hAnsi="Arial" w:cs="Arial"/>
          <w:i/>
          <w:iCs/>
        </w:rPr>
        <w:t xml:space="preserve"> for assignment implementation is as follows:</w:t>
      </w:r>
    </w:p>
    <w:tbl>
      <w:tblPr>
        <w:tblStyle w:val="Grilledutableau1"/>
        <w:tblW w:w="9630" w:type="dxa"/>
        <w:tblInd w:w="-5" w:type="dxa"/>
        <w:tblLayout w:type="fixed"/>
        <w:tblLook w:val="04A0" w:firstRow="1" w:lastRow="0" w:firstColumn="1" w:lastColumn="0" w:noHBand="0" w:noVBand="1"/>
      </w:tblPr>
      <w:tblGrid>
        <w:gridCol w:w="6120"/>
        <w:gridCol w:w="2070"/>
        <w:gridCol w:w="1440"/>
      </w:tblGrid>
      <w:tr w:rsidR="009D1608" w:rsidRPr="00361B69" w14:paraId="34B37B3D" w14:textId="77777777" w:rsidTr="0046576D">
        <w:trPr>
          <w:trHeight w:val="288"/>
        </w:trPr>
        <w:tc>
          <w:tcPr>
            <w:tcW w:w="6120" w:type="dxa"/>
            <w:tcBorders>
              <w:bottom w:val="nil"/>
            </w:tcBorders>
            <w:shd w:val="clear" w:color="auto" w:fill="D9D9D9" w:themeFill="background1" w:themeFillShade="D9"/>
          </w:tcPr>
          <w:p w14:paraId="37098106" w14:textId="77777777" w:rsidR="009D1608" w:rsidRPr="00361B69" w:rsidRDefault="009D1608" w:rsidP="00BC2DCE">
            <w:pPr>
              <w:spacing w:line="276" w:lineRule="auto"/>
              <w:jc w:val="center"/>
              <w:rPr>
                <w:rFonts w:ascii="Arial" w:eastAsia="Times New Roman" w:hAnsi="Arial" w:cs="Arial"/>
                <w:b/>
              </w:rPr>
            </w:pPr>
            <w:r w:rsidRPr="00361B69">
              <w:rPr>
                <w:rFonts w:ascii="Arial" w:hAnsi="Arial" w:cs="Arial"/>
                <w:b/>
                <w:bCs/>
              </w:rPr>
              <w:t>Activity</w:t>
            </w:r>
          </w:p>
        </w:tc>
        <w:tc>
          <w:tcPr>
            <w:tcW w:w="2070" w:type="dxa"/>
            <w:vMerge w:val="restart"/>
            <w:shd w:val="clear" w:color="auto" w:fill="D9D9D9" w:themeFill="background1" w:themeFillShade="D9"/>
          </w:tcPr>
          <w:p w14:paraId="02A78D23" w14:textId="77777777" w:rsidR="009D1608" w:rsidRPr="00361B69" w:rsidRDefault="009D1608" w:rsidP="00BC2DCE">
            <w:pPr>
              <w:spacing w:line="276" w:lineRule="auto"/>
              <w:jc w:val="center"/>
              <w:rPr>
                <w:rFonts w:ascii="Arial" w:hAnsi="Arial" w:cs="Arial"/>
                <w:b/>
              </w:rPr>
            </w:pPr>
            <w:r w:rsidRPr="00361B69">
              <w:rPr>
                <w:rFonts w:ascii="Arial" w:hAnsi="Arial" w:cs="Arial"/>
                <w:b/>
                <w:bCs/>
              </w:rPr>
              <w:t>Place</w:t>
            </w:r>
          </w:p>
        </w:tc>
        <w:tc>
          <w:tcPr>
            <w:tcW w:w="1440" w:type="dxa"/>
            <w:vMerge w:val="restart"/>
            <w:shd w:val="clear" w:color="auto" w:fill="D9D9D9" w:themeFill="background1" w:themeFillShade="D9"/>
          </w:tcPr>
          <w:p w14:paraId="70DE35E7" w14:textId="77777777" w:rsidR="009D1608" w:rsidRPr="00361B69" w:rsidRDefault="009D1608" w:rsidP="00BC2DCE">
            <w:pPr>
              <w:spacing w:line="276" w:lineRule="auto"/>
              <w:jc w:val="center"/>
              <w:rPr>
                <w:rFonts w:ascii="Arial" w:hAnsi="Arial" w:cs="Arial"/>
                <w:b/>
              </w:rPr>
            </w:pPr>
            <w:r w:rsidRPr="00361B69">
              <w:rPr>
                <w:rFonts w:ascii="Arial" w:hAnsi="Arial" w:cs="Arial"/>
                <w:b/>
                <w:bCs/>
              </w:rPr>
              <w:t>Period</w:t>
            </w:r>
          </w:p>
        </w:tc>
      </w:tr>
      <w:tr w:rsidR="009D1608" w:rsidRPr="00361B69" w14:paraId="588506C0" w14:textId="77777777" w:rsidTr="0046576D">
        <w:trPr>
          <w:trHeight w:val="38"/>
        </w:trPr>
        <w:tc>
          <w:tcPr>
            <w:tcW w:w="6120" w:type="dxa"/>
            <w:tcBorders>
              <w:top w:val="nil"/>
            </w:tcBorders>
            <w:shd w:val="clear" w:color="auto" w:fill="D9D9D9" w:themeFill="background1" w:themeFillShade="D9"/>
          </w:tcPr>
          <w:p w14:paraId="648BAC66" w14:textId="09679977" w:rsidR="009D1608" w:rsidRPr="00361B69" w:rsidRDefault="00EF056A" w:rsidP="00EF056A">
            <w:pPr>
              <w:tabs>
                <w:tab w:val="left" w:pos="3551"/>
                <w:tab w:val="left" w:pos="3939"/>
              </w:tabs>
              <w:spacing w:line="276" w:lineRule="auto"/>
              <w:rPr>
                <w:rFonts w:ascii="Arial" w:hAnsi="Arial" w:cs="Arial"/>
              </w:rPr>
            </w:pPr>
            <w:r w:rsidRPr="00361B69">
              <w:rPr>
                <w:rFonts w:ascii="Arial" w:hAnsi="Arial" w:cs="Arial"/>
              </w:rPr>
              <w:tab/>
            </w:r>
            <w:r w:rsidRPr="00361B69">
              <w:rPr>
                <w:rFonts w:ascii="Arial" w:hAnsi="Arial" w:cs="Arial"/>
              </w:rPr>
              <w:tab/>
            </w:r>
          </w:p>
        </w:tc>
        <w:tc>
          <w:tcPr>
            <w:tcW w:w="2070" w:type="dxa"/>
            <w:vMerge/>
            <w:shd w:val="clear" w:color="auto" w:fill="D9D9D9" w:themeFill="background1" w:themeFillShade="D9"/>
          </w:tcPr>
          <w:p w14:paraId="5D61ABB4" w14:textId="77777777" w:rsidR="009D1608" w:rsidRPr="00361B69" w:rsidRDefault="009D1608" w:rsidP="00BC2DCE">
            <w:pPr>
              <w:spacing w:line="276" w:lineRule="auto"/>
              <w:jc w:val="center"/>
              <w:rPr>
                <w:rFonts w:ascii="Arial" w:hAnsi="Arial" w:cs="Arial"/>
              </w:rPr>
            </w:pPr>
          </w:p>
        </w:tc>
        <w:tc>
          <w:tcPr>
            <w:tcW w:w="1440" w:type="dxa"/>
            <w:vMerge/>
            <w:shd w:val="clear" w:color="auto" w:fill="D9D9D9" w:themeFill="background1" w:themeFillShade="D9"/>
          </w:tcPr>
          <w:p w14:paraId="070512C1" w14:textId="77777777" w:rsidR="009D1608" w:rsidRPr="00361B69" w:rsidRDefault="009D1608" w:rsidP="00BC2DCE">
            <w:pPr>
              <w:spacing w:line="276" w:lineRule="auto"/>
              <w:jc w:val="center"/>
              <w:rPr>
                <w:rFonts w:ascii="Arial" w:hAnsi="Arial" w:cs="Arial"/>
              </w:rPr>
            </w:pPr>
          </w:p>
        </w:tc>
      </w:tr>
      <w:tr w:rsidR="009D1608" w:rsidRPr="00361B69" w14:paraId="4C36463F" w14:textId="77777777" w:rsidTr="0046576D">
        <w:tc>
          <w:tcPr>
            <w:tcW w:w="6120" w:type="dxa"/>
          </w:tcPr>
          <w:p w14:paraId="0260EC04" w14:textId="4C43F295" w:rsidR="009D1608" w:rsidRPr="00361B69" w:rsidRDefault="0046576D" w:rsidP="0046576D">
            <w:pPr>
              <w:spacing w:line="276" w:lineRule="auto"/>
              <w:jc w:val="both"/>
              <w:rPr>
                <w:rFonts w:ascii="Arial" w:hAnsi="Arial" w:cs="Arial"/>
                <w:b/>
                <w:bCs/>
              </w:rPr>
            </w:pPr>
            <w:r w:rsidRPr="00361B69">
              <w:rPr>
                <w:rStyle w:val="lev"/>
                <w:rFonts w:ascii="Arial" w:hAnsi="Arial" w:cs="Arial"/>
                <w:color w:val="0E101A"/>
              </w:rPr>
              <w:t>4.2.1</w:t>
            </w:r>
            <w:r w:rsidRPr="00361B69">
              <w:rPr>
                <w:rStyle w:val="lev"/>
                <w:rFonts w:ascii="Arial" w:hAnsi="Arial" w:cs="Arial"/>
                <w:b w:val="0"/>
                <w:bCs w:val="0"/>
                <w:color w:val="0E101A"/>
              </w:rPr>
              <w:t>: Strengthen IBFS Staff Capabilities and Organizational Structure</w:t>
            </w:r>
          </w:p>
        </w:tc>
        <w:tc>
          <w:tcPr>
            <w:tcW w:w="2070" w:type="dxa"/>
          </w:tcPr>
          <w:p w14:paraId="5B4AF705" w14:textId="64A2CEC1" w:rsidR="009D1608" w:rsidRPr="00361B69" w:rsidRDefault="009D1608" w:rsidP="00BC2DCE">
            <w:pPr>
              <w:spacing w:line="276" w:lineRule="auto"/>
              <w:jc w:val="center"/>
              <w:rPr>
                <w:rFonts w:ascii="Arial" w:hAnsi="Arial" w:cs="Arial"/>
              </w:rPr>
            </w:pPr>
            <w:r w:rsidRPr="00361B69">
              <w:rPr>
                <w:rFonts w:ascii="Arial" w:hAnsi="Arial" w:cs="Arial"/>
              </w:rPr>
              <w:t>Remote</w:t>
            </w:r>
            <w:r w:rsidR="0046576D" w:rsidRPr="00361B69">
              <w:rPr>
                <w:rFonts w:ascii="Arial" w:hAnsi="Arial" w:cs="Arial"/>
              </w:rPr>
              <w:t>/ On-Site in Libya</w:t>
            </w:r>
          </w:p>
        </w:tc>
        <w:tc>
          <w:tcPr>
            <w:tcW w:w="1440" w:type="dxa"/>
          </w:tcPr>
          <w:p w14:paraId="65F3630B" w14:textId="52455EBD" w:rsidR="009D1608" w:rsidRPr="00361B69" w:rsidRDefault="009D1608" w:rsidP="0046576D">
            <w:pPr>
              <w:spacing w:line="276" w:lineRule="auto"/>
              <w:rPr>
                <w:rFonts w:ascii="Arial" w:hAnsi="Arial" w:cs="Arial"/>
              </w:rPr>
            </w:pPr>
            <w:r w:rsidRPr="00361B69">
              <w:rPr>
                <w:rFonts w:ascii="Arial" w:hAnsi="Arial" w:cs="Arial"/>
              </w:rPr>
              <w:t>weeks</w:t>
            </w:r>
          </w:p>
        </w:tc>
      </w:tr>
      <w:tr w:rsidR="0046576D" w:rsidRPr="00361B69" w14:paraId="15AB5A12" w14:textId="77777777" w:rsidTr="0046576D">
        <w:tc>
          <w:tcPr>
            <w:tcW w:w="6120" w:type="dxa"/>
          </w:tcPr>
          <w:p w14:paraId="5931B8F3" w14:textId="7A4359F5" w:rsidR="0046576D" w:rsidRPr="00361B69" w:rsidRDefault="0046576D" w:rsidP="0046576D">
            <w:pPr>
              <w:spacing w:line="276" w:lineRule="auto"/>
              <w:jc w:val="both"/>
              <w:rPr>
                <w:rFonts w:ascii="Arial" w:hAnsi="Arial" w:cs="Arial"/>
                <w:b/>
                <w:bCs/>
              </w:rPr>
            </w:pPr>
            <w:r w:rsidRPr="00361B69">
              <w:rPr>
                <w:rStyle w:val="lev"/>
                <w:rFonts w:ascii="Arial" w:hAnsi="Arial" w:cs="Arial"/>
                <w:b w:val="0"/>
                <w:bCs w:val="0"/>
                <w:color w:val="0E101A"/>
              </w:rPr>
              <w:t xml:space="preserve">    </w:t>
            </w:r>
            <w:r w:rsidRPr="00361B69">
              <w:rPr>
                <w:rStyle w:val="lev"/>
                <w:rFonts w:ascii="Arial" w:hAnsi="Arial" w:cs="Arial"/>
                <w:color w:val="0E101A"/>
              </w:rPr>
              <w:t>4.2.1.1:</w:t>
            </w:r>
            <w:r w:rsidRPr="00361B69">
              <w:rPr>
                <w:rStyle w:val="lev"/>
                <w:rFonts w:ascii="Arial" w:hAnsi="Arial" w:cs="Arial"/>
                <w:b w:val="0"/>
                <w:bCs w:val="0"/>
                <w:color w:val="0E101A"/>
              </w:rPr>
              <w:t xml:space="preserve"> Establishment of Internal Task Force</w:t>
            </w:r>
          </w:p>
        </w:tc>
        <w:tc>
          <w:tcPr>
            <w:tcW w:w="2070" w:type="dxa"/>
          </w:tcPr>
          <w:p w14:paraId="639128DA" w14:textId="6EC9C927" w:rsidR="0046576D" w:rsidRPr="00361B69" w:rsidRDefault="0046576D" w:rsidP="0046576D">
            <w:pPr>
              <w:spacing w:line="276" w:lineRule="auto"/>
              <w:jc w:val="center"/>
              <w:rPr>
                <w:rFonts w:ascii="Arial" w:hAnsi="Arial" w:cs="Arial"/>
                <w:color w:val="000000"/>
              </w:rPr>
            </w:pPr>
            <w:r w:rsidRPr="00361B69">
              <w:rPr>
                <w:rFonts w:ascii="Arial" w:hAnsi="Arial" w:cs="Arial"/>
              </w:rPr>
              <w:t>Remote/ On-Site in Libya</w:t>
            </w:r>
          </w:p>
        </w:tc>
        <w:tc>
          <w:tcPr>
            <w:tcW w:w="1440" w:type="dxa"/>
          </w:tcPr>
          <w:p w14:paraId="52D92696" w14:textId="3AC54246" w:rsidR="0046576D" w:rsidRPr="00361B69" w:rsidRDefault="0046576D" w:rsidP="0046576D">
            <w:pPr>
              <w:spacing w:line="276" w:lineRule="auto"/>
              <w:rPr>
                <w:rFonts w:ascii="Arial" w:hAnsi="Arial" w:cs="Arial"/>
              </w:rPr>
            </w:pPr>
            <w:r w:rsidRPr="00361B69">
              <w:rPr>
                <w:rFonts w:ascii="Arial" w:hAnsi="Arial" w:cs="Arial"/>
              </w:rPr>
              <w:t xml:space="preserve"> weeks</w:t>
            </w:r>
          </w:p>
        </w:tc>
      </w:tr>
      <w:tr w:rsidR="0046576D" w:rsidRPr="00361B69" w14:paraId="6284AAEA" w14:textId="77777777" w:rsidTr="0046576D">
        <w:tc>
          <w:tcPr>
            <w:tcW w:w="6120" w:type="dxa"/>
          </w:tcPr>
          <w:p w14:paraId="17F8B47B" w14:textId="76DEEF4C" w:rsidR="0046576D" w:rsidRPr="00361B69" w:rsidRDefault="0046576D" w:rsidP="0046576D">
            <w:pPr>
              <w:spacing w:line="276" w:lineRule="auto"/>
              <w:jc w:val="both"/>
              <w:rPr>
                <w:rFonts w:ascii="Arial" w:hAnsi="Arial" w:cs="Arial"/>
                <w:b/>
                <w:bCs/>
              </w:rPr>
            </w:pPr>
            <w:r w:rsidRPr="00361B69">
              <w:rPr>
                <w:rStyle w:val="lev"/>
                <w:rFonts w:ascii="Arial" w:hAnsi="Arial" w:cs="Arial"/>
                <w:color w:val="0E101A"/>
              </w:rPr>
              <w:t>4.2.2:</w:t>
            </w:r>
            <w:r w:rsidRPr="00361B69">
              <w:rPr>
                <w:rStyle w:val="lev"/>
                <w:rFonts w:ascii="Arial" w:hAnsi="Arial" w:cs="Arial"/>
                <w:b w:val="0"/>
                <w:bCs w:val="0"/>
                <w:color w:val="0E101A"/>
              </w:rPr>
              <w:t xml:space="preserve"> Support IBFS to Develop a Framework to Prepare the Annual Training Plan and Evaluate &amp; Approve Trainers and Training Materials</w:t>
            </w:r>
          </w:p>
        </w:tc>
        <w:tc>
          <w:tcPr>
            <w:tcW w:w="2070" w:type="dxa"/>
          </w:tcPr>
          <w:p w14:paraId="3B308E07" w14:textId="4EEEE697" w:rsidR="0046576D" w:rsidRPr="00361B69" w:rsidRDefault="0046576D" w:rsidP="0046576D">
            <w:pPr>
              <w:spacing w:line="276" w:lineRule="auto"/>
              <w:jc w:val="center"/>
              <w:rPr>
                <w:rFonts w:ascii="Arial" w:hAnsi="Arial" w:cs="Arial"/>
              </w:rPr>
            </w:pPr>
            <w:r w:rsidRPr="00361B69">
              <w:rPr>
                <w:rFonts w:ascii="Arial" w:hAnsi="Arial" w:cs="Arial"/>
              </w:rPr>
              <w:t>Remote/ On-Site in Libya</w:t>
            </w:r>
          </w:p>
        </w:tc>
        <w:tc>
          <w:tcPr>
            <w:tcW w:w="1440" w:type="dxa"/>
          </w:tcPr>
          <w:p w14:paraId="50C576FD" w14:textId="47C3B45B" w:rsidR="0046576D" w:rsidRPr="00361B69" w:rsidRDefault="0046576D" w:rsidP="0046576D">
            <w:pPr>
              <w:spacing w:line="276" w:lineRule="auto"/>
              <w:rPr>
                <w:rFonts w:ascii="Arial" w:hAnsi="Arial" w:cs="Arial"/>
              </w:rPr>
            </w:pPr>
            <w:r w:rsidRPr="00361B69">
              <w:rPr>
                <w:rFonts w:ascii="Arial" w:hAnsi="Arial" w:cs="Arial"/>
              </w:rPr>
              <w:t xml:space="preserve"> weeks</w:t>
            </w:r>
          </w:p>
        </w:tc>
      </w:tr>
      <w:tr w:rsidR="0046576D" w:rsidRPr="00361B69" w14:paraId="5B512B66" w14:textId="77777777" w:rsidTr="0046576D">
        <w:tc>
          <w:tcPr>
            <w:tcW w:w="6120" w:type="dxa"/>
          </w:tcPr>
          <w:p w14:paraId="69AB32B0" w14:textId="054F2900" w:rsidR="0046576D" w:rsidRPr="00361B69" w:rsidRDefault="0046576D" w:rsidP="0046576D">
            <w:pPr>
              <w:pStyle w:val="NormalWeb"/>
              <w:spacing w:before="0" w:beforeAutospacing="0" w:after="0" w:afterAutospacing="0"/>
              <w:jc w:val="both"/>
              <w:rPr>
                <w:rFonts w:ascii="Arial" w:hAnsi="Arial" w:cs="Arial"/>
                <w:b/>
                <w:bCs/>
                <w:color w:val="0E101A"/>
              </w:rPr>
            </w:pPr>
            <w:r w:rsidRPr="00361B69">
              <w:rPr>
                <w:rStyle w:val="lev"/>
                <w:rFonts w:ascii="Arial" w:hAnsi="Arial" w:cs="Arial"/>
                <w:color w:val="0E101A"/>
              </w:rPr>
              <w:t>4.2.3:</w:t>
            </w:r>
            <w:r w:rsidRPr="00361B69">
              <w:rPr>
                <w:rFonts w:ascii="Arial" w:hAnsi="Arial" w:cs="Arial"/>
                <w:b/>
                <w:bCs/>
                <w:color w:val="0E101A"/>
              </w:rPr>
              <w:t xml:space="preserve"> </w:t>
            </w:r>
            <w:r w:rsidRPr="00361B69">
              <w:rPr>
                <w:rStyle w:val="lev"/>
                <w:rFonts w:ascii="Arial" w:hAnsi="Arial" w:cs="Arial"/>
                <w:b w:val="0"/>
                <w:bCs w:val="0"/>
                <w:color w:val="0E101A"/>
              </w:rPr>
              <w:t>Support IBFS to Establish Feedback, Evaluation, and Quality Assurance Systems.</w:t>
            </w:r>
          </w:p>
        </w:tc>
        <w:tc>
          <w:tcPr>
            <w:tcW w:w="2070" w:type="dxa"/>
          </w:tcPr>
          <w:p w14:paraId="67C47515" w14:textId="1D6A9A3E" w:rsidR="0046576D" w:rsidRPr="00361B69" w:rsidRDefault="0046576D" w:rsidP="0046576D">
            <w:pPr>
              <w:spacing w:line="276" w:lineRule="auto"/>
              <w:jc w:val="center"/>
              <w:rPr>
                <w:rFonts w:ascii="Arial" w:hAnsi="Arial" w:cs="Arial"/>
              </w:rPr>
            </w:pPr>
            <w:r w:rsidRPr="00361B69">
              <w:rPr>
                <w:rFonts w:ascii="Arial" w:hAnsi="Arial" w:cs="Arial"/>
              </w:rPr>
              <w:t>Remote/ On-Site in Libya</w:t>
            </w:r>
          </w:p>
        </w:tc>
        <w:tc>
          <w:tcPr>
            <w:tcW w:w="1440" w:type="dxa"/>
          </w:tcPr>
          <w:p w14:paraId="76CC9D16" w14:textId="58CD5CB2" w:rsidR="0046576D" w:rsidRPr="00361B69" w:rsidRDefault="0046576D" w:rsidP="0046576D">
            <w:pPr>
              <w:spacing w:line="276" w:lineRule="auto"/>
              <w:jc w:val="center"/>
              <w:rPr>
                <w:rFonts w:ascii="Arial" w:hAnsi="Arial" w:cs="Arial"/>
              </w:rPr>
            </w:pPr>
            <w:r w:rsidRPr="00361B69">
              <w:rPr>
                <w:rFonts w:ascii="Arial" w:hAnsi="Arial" w:cs="Arial"/>
              </w:rPr>
              <w:t>weeks</w:t>
            </w:r>
          </w:p>
        </w:tc>
      </w:tr>
      <w:tr w:rsidR="00361B69" w:rsidRPr="00361B69" w14:paraId="252E6628" w14:textId="77777777" w:rsidTr="00C24699">
        <w:tc>
          <w:tcPr>
            <w:tcW w:w="8190" w:type="dxa"/>
            <w:gridSpan w:val="2"/>
            <w:shd w:val="clear" w:color="auto" w:fill="D9D9D9" w:themeFill="background1" w:themeFillShade="D9"/>
          </w:tcPr>
          <w:p w14:paraId="24C7291F" w14:textId="2D9F33C0" w:rsidR="00361B69" w:rsidRPr="00361B69" w:rsidRDefault="00361B69" w:rsidP="0046576D">
            <w:pPr>
              <w:spacing w:line="276" w:lineRule="auto"/>
              <w:jc w:val="center"/>
              <w:rPr>
                <w:rFonts w:ascii="Arial" w:hAnsi="Arial" w:cs="Arial"/>
                <w:b/>
                <w:highlight w:val="yellow"/>
              </w:rPr>
            </w:pPr>
            <w:r w:rsidRPr="00361B69">
              <w:rPr>
                <w:rFonts w:ascii="Arial" w:hAnsi="Arial" w:cs="Arial"/>
                <w:b/>
                <w:bCs/>
              </w:rPr>
              <w:t xml:space="preserve">Total </w:t>
            </w:r>
          </w:p>
        </w:tc>
        <w:tc>
          <w:tcPr>
            <w:tcW w:w="1440" w:type="dxa"/>
            <w:shd w:val="clear" w:color="auto" w:fill="D9D9D9" w:themeFill="background1" w:themeFillShade="D9"/>
          </w:tcPr>
          <w:p w14:paraId="07815A84" w14:textId="34E9B0AF" w:rsidR="00361B69" w:rsidRPr="00361B69" w:rsidRDefault="00361B69" w:rsidP="0046576D">
            <w:pPr>
              <w:spacing w:line="276" w:lineRule="auto"/>
              <w:jc w:val="center"/>
              <w:rPr>
                <w:rFonts w:ascii="Arial" w:hAnsi="Arial" w:cs="Arial"/>
                <w:bCs/>
                <w:highlight w:val="yellow"/>
              </w:rPr>
            </w:pPr>
            <w:r w:rsidRPr="00361B69">
              <w:rPr>
                <w:rFonts w:ascii="Arial" w:hAnsi="Arial" w:cs="Arial"/>
                <w:bCs/>
              </w:rPr>
              <w:t>Weeks</w:t>
            </w:r>
          </w:p>
        </w:tc>
      </w:tr>
    </w:tbl>
    <w:p w14:paraId="0011CEB2" w14:textId="77777777" w:rsidR="00AC0DEF" w:rsidRPr="005D77A2" w:rsidRDefault="00AC0DEF" w:rsidP="00BC2DCE">
      <w:pPr>
        <w:spacing w:line="276" w:lineRule="auto"/>
        <w:rPr>
          <w:rFonts w:ascii="Arial" w:hAnsi="Arial" w:cs="Arial"/>
          <w:b/>
          <w:u w:val="single"/>
        </w:rPr>
      </w:pPr>
    </w:p>
    <w:p w14:paraId="4A888F7F" w14:textId="77777777" w:rsidR="0074682A" w:rsidRPr="005D77A2" w:rsidRDefault="0074682A" w:rsidP="0074682A">
      <w:pPr>
        <w:jc w:val="both"/>
        <w:rPr>
          <w:rFonts w:ascii="Arial" w:eastAsia="Arial Unicode MS" w:hAnsi="Arial" w:cs="Arial"/>
        </w:rPr>
      </w:pPr>
    </w:p>
    <w:p w14:paraId="1982EB1F" w14:textId="27E58F5A" w:rsidR="001D27F6" w:rsidRPr="005D77A2" w:rsidRDefault="00D03A9E" w:rsidP="00D03A9E">
      <w:pPr>
        <w:numPr>
          <w:ilvl w:val="0"/>
          <w:numId w:val="2"/>
        </w:numPr>
        <w:shd w:val="clear" w:color="auto" w:fill="E6E6E6"/>
        <w:tabs>
          <w:tab w:val="clear" w:pos="720"/>
          <w:tab w:val="num" w:pos="180"/>
        </w:tabs>
        <w:spacing w:line="276" w:lineRule="auto"/>
        <w:ind w:left="180"/>
        <w:rPr>
          <w:rFonts w:ascii="Arial" w:eastAsia="Arial Unicode MS" w:hAnsi="Arial" w:cs="Arial"/>
          <w:b/>
        </w:rPr>
      </w:pPr>
      <w:r w:rsidRPr="00D03A9E">
        <w:rPr>
          <w:rFonts w:ascii="Arial" w:eastAsia="Arial Unicode MS" w:hAnsi="Arial" w:cs="Arial"/>
          <w:b/>
          <w:bCs/>
        </w:rPr>
        <w:t>Required Expertise and Profile of the Service Provider</w:t>
      </w:r>
    </w:p>
    <w:p w14:paraId="4E82B09E" w14:textId="77777777" w:rsidR="001441C8" w:rsidRPr="005D77A2" w:rsidRDefault="001441C8" w:rsidP="00BC2DCE">
      <w:pPr>
        <w:spacing w:line="276" w:lineRule="auto"/>
        <w:ind w:left="540"/>
        <w:jc w:val="both"/>
        <w:rPr>
          <w:rFonts w:ascii="Arial" w:eastAsia="Arial Unicode MS" w:hAnsi="Arial" w:cs="Arial"/>
          <w:b/>
        </w:rPr>
      </w:pPr>
    </w:p>
    <w:p w14:paraId="31461DBC" w14:textId="3D693D8D" w:rsidR="00AC6A03" w:rsidRDefault="00EF056A" w:rsidP="00EF056A">
      <w:pPr>
        <w:spacing w:line="276" w:lineRule="auto"/>
        <w:jc w:val="both"/>
        <w:rPr>
          <w:rFonts w:ascii="Arial" w:hAnsi="Arial" w:cs="Arial"/>
        </w:rPr>
      </w:pPr>
      <w:r w:rsidRPr="00EF056A">
        <w:rPr>
          <w:rFonts w:ascii="Arial" w:eastAsia="Arial Unicode MS" w:hAnsi="Arial" w:cs="Arial"/>
          <w:bCs/>
        </w:rPr>
        <w:t>Given the institutional capacity-building nature of this assignment, the bid is open only to organizations (consultancies, training institutes, consortia of experts, NGOs with relevant mandate, etc.) – individual applications will not be considered. The ideal service provider will have the following profile</w:t>
      </w:r>
      <w:r>
        <w:rPr>
          <w:rFonts w:ascii="Arial" w:eastAsia="Arial Unicode MS" w:hAnsi="Arial" w:cs="Arial"/>
          <w:bCs/>
        </w:rPr>
        <w:t xml:space="preserve">. </w:t>
      </w:r>
      <w:r w:rsidR="00AC6A03" w:rsidRPr="005D77A2">
        <w:rPr>
          <w:rFonts w:ascii="Arial" w:hAnsi="Arial" w:cs="Arial"/>
        </w:rPr>
        <w:t xml:space="preserve">A concrete division of </w:t>
      </w:r>
      <w:r w:rsidR="008C347F" w:rsidRPr="005D77A2">
        <w:rPr>
          <w:rFonts w:ascii="Arial" w:hAnsi="Arial" w:cs="Arial"/>
        </w:rPr>
        <w:t>labor</w:t>
      </w:r>
      <w:r w:rsidR="00AC6A03" w:rsidRPr="005D77A2">
        <w:rPr>
          <w:rFonts w:ascii="Arial" w:hAnsi="Arial" w:cs="Arial"/>
        </w:rPr>
        <w:t xml:space="preserve"> is expected to be made by the </w:t>
      </w:r>
      <w:r>
        <w:rPr>
          <w:rFonts w:ascii="Arial" w:hAnsi="Arial" w:cs="Arial"/>
        </w:rPr>
        <w:t>organization</w:t>
      </w:r>
      <w:r w:rsidR="00AC6A03" w:rsidRPr="005D77A2">
        <w:rPr>
          <w:rFonts w:ascii="Arial" w:hAnsi="Arial" w:cs="Arial"/>
        </w:rPr>
        <w:t xml:space="preserve"> and attached to the letter of interest to be submitted as a part of the technical proposal.</w:t>
      </w:r>
    </w:p>
    <w:p w14:paraId="096B2A0F" w14:textId="0E8E50B8" w:rsidR="00DC4EC5" w:rsidRDefault="00DC4EC5" w:rsidP="00EF056A">
      <w:pPr>
        <w:spacing w:line="276" w:lineRule="auto"/>
        <w:jc w:val="both"/>
        <w:rPr>
          <w:rFonts w:ascii="Arial" w:hAnsi="Arial" w:cs="Arial"/>
        </w:rPr>
      </w:pPr>
    </w:p>
    <w:p w14:paraId="04BB604A" w14:textId="77777777" w:rsidR="000A54CD" w:rsidRDefault="000A54CD" w:rsidP="00EF056A">
      <w:pPr>
        <w:spacing w:line="276" w:lineRule="auto"/>
        <w:jc w:val="both"/>
        <w:rPr>
          <w:rFonts w:ascii="Arial" w:hAnsi="Arial" w:cs="Arial"/>
        </w:rPr>
      </w:pPr>
    </w:p>
    <w:p w14:paraId="204551D1" w14:textId="77777777" w:rsidR="00DC4EC5" w:rsidRPr="00BD0EC8" w:rsidRDefault="00DC4EC5" w:rsidP="0071157E">
      <w:pPr>
        <w:pStyle w:val="Paragraphedeliste"/>
        <w:numPr>
          <w:ilvl w:val="0"/>
          <w:numId w:val="20"/>
        </w:numPr>
        <w:spacing w:line="276" w:lineRule="auto"/>
        <w:jc w:val="both"/>
        <w:rPr>
          <w:rFonts w:ascii="Arial" w:eastAsia="Arial Unicode MS" w:hAnsi="Arial" w:cs="Arial"/>
          <w:b/>
          <w:bCs/>
        </w:rPr>
      </w:pPr>
      <w:r w:rsidRPr="00BD0EC8">
        <w:rPr>
          <w:rFonts w:ascii="Arial" w:eastAsia="Arial Unicode MS" w:hAnsi="Arial" w:cs="Arial"/>
          <w:b/>
          <w:bCs/>
        </w:rPr>
        <w:t xml:space="preserve">Relevant Institutional Experience: </w:t>
      </w:r>
    </w:p>
    <w:p w14:paraId="1E608D9A" w14:textId="77777777" w:rsidR="00DC4EC5" w:rsidRPr="00DC4EC5" w:rsidRDefault="00DC4EC5" w:rsidP="0071157E">
      <w:pPr>
        <w:numPr>
          <w:ilvl w:val="0"/>
          <w:numId w:val="10"/>
        </w:numPr>
        <w:spacing w:line="276" w:lineRule="auto"/>
        <w:jc w:val="both"/>
        <w:rPr>
          <w:rFonts w:ascii="Arial" w:eastAsia="Arial Unicode MS" w:hAnsi="Arial" w:cs="Arial"/>
        </w:rPr>
      </w:pPr>
      <w:r w:rsidRPr="00DC4EC5">
        <w:rPr>
          <w:rFonts w:ascii="Arial" w:eastAsia="Arial Unicode MS" w:hAnsi="Arial" w:cs="Arial"/>
        </w:rPr>
        <w:t>A proven track record (minimum 5-10 years) in projects related to training institution development, organizational capacity building, and workforce training programs in the financial sector.</w:t>
      </w:r>
    </w:p>
    <w:p w14:paraId="79251C24" w14:textId="77777777" w:rsidR="00DC4EC5" w:rsidRPr="00DC4EC5" w:rsidRDefault="00DC4EC5" w:rsidP="0071157E">
      <w:pPr>
        <w:numPr>
          <w:ilvl w:val="0"/>
          <w:numId w:val="10"/>
        </w:numPr>
        <w:spacing w:line="276" w:lineRule="auto"/>
        <w:jc w:val="both"/>
        <w:rPr>
          <w:rFonts w:ascii="Arial" w:eastAsia="Arial Unicode MS" w:hAnsi="Arial" w:cs="Arial"/>
        </w:rPr>
      </w:pPr>
      <w:r w:rsidRPr="00DC4EC5">
        <w:rPr>
          <w:rFonts w:ascii="Arial" w:eastAsia="Arial Unicode MS" w:hAnsi="Arial" w:cs="Arial"/>
        </w:rPr>
        <w:t>Experience in establishing training frameworks, accreditation systems, or quality assurance processes for educational or training bodies is highly desirable.</w:t>
      </w:r>
    </w:p>
    <w:p w14:paraId="1FB5910F" w14:textId="77777777" w:rsidR="00DC4EC5" w:rsidRPr="00DC4EC5" w:rsidRDefault="00DC4EC5" w:rsidP="0071157E">
      <w:pPr>
        <w:numPr>
          <w:ilvl w:val="0"/>
          <w:numId w:val="10"/>
        </w:numPr>
        <w:spacing w:line="276" w:lineRule="auto"/>
        <w:jc w:val="both"/>
        <w:rPr>
          <w:rFonts w:ascii="Arial" w:eastAsia="Arial Unicode MS" w:hAnsi="Arial" w:cs="Arial"/>
        </w:rPr>
      </w:pPr>
      <w:r w:rsidRPr="00DC4EC5">
        <w:rPr>
          <w:rFonts w:ascii="Arial" w:eastAsia="Arial Unicode MS" w:hAnsi="Arial" w:cs="Arial"/>
        </w:rPr>
        <w:t xml:space="preserve">Organizations that themselves have a mandate similar to IBFS (e.g., banking institutes, financial training centers) are encouraged to apply, as are consulting firms specializing in TVET or professional training in finance. </w:t>
      </w:r>
    </w:p>
    <w:p w14:paraId="138AA938" w14:textId="77777777" w:rsidR="00DC4EC5" w:rsidRPr="00DC4EC5" w:rsidRDefault="00DC4EC5" w:rsidP="009811B5">
      <w:pPr>
        <w:pStyle w:val="Paragraphedeliste"/>
        <w:numPr>
          <w:ilvl w:val="0"/>
          <w:numId w:val="20"/>
        </w:numPr>
        <w:spacing w:line="276" w:lineRule="auto"/>
        <w:jc w:val="both"/>
        <w:rPr>
          <w:rFonts w:ascii="Arial" w:eastAsia="Arial Unicode MS" w:hAnsi="Arial" w:cs="Arial"/>
          <w:b/>
          <w:bCs/>
        </w:rPr>
      </w:pPr>
      <w:r w:rsidRPr="00DC4EC5">
        <w:rPr>
          <w:rFonts w:ascii="Arial" w:eastAsia="Arial Unicode MS" w:hAnsi="Arial" w:cs="Arial"/>
          <w:b/>
          <w:bCs/>
        </w:rPr>
        <w:t>Domain Knowledge:</w:t>
      </w:r>
    </w:p>
    <w:p w14:paraId="498A88BC" w14:textId="77777777" w:rsidR="00DC4EC5" w:rsidRPr="00DC4EC5" w:rsidRDefault="00DC4EC5" w:rsidP="0071157E">
      <w:pPr>
        <w:numPr>
          <w:ilvl w:val="0"/>
          <w:numId w:val="11"/>
        </w:numPr>
        <w:spacing w:line="276" w:lineRule="auto"/>
        <w:jc w:val="both"/>
        <w:rPr>
          <w:rFonts w:ascii="Arial" w:eastAsia="Arial Unicode MS" w:hAnsi="Arial" w:cs="Arial"/>
        </w:rPr>
      </w:pPr>
      <w:r w:rsidRPr="00DC4EC5">
        <w:rPr>
          <w:rFonts w:ascii="Arial" w:eastAsia="Arial Unicode MS" w:hAnsi="Arial" w:cs="Arial"/>
        </w:rPr>
        <w:t xml:space="preserve">Strong understanding of financial sector skills needs, particularly in areas of banking, SME finance, fintech, and green finance. </w:t>
      </w:r>
    </w:p>
    <w:p w14:paraId="62AC6165" w14:textId="77777777" w:rsidR="00DC4EC5" w:rsidRPr="00DC4EC5" w:rsidRDefault="00DC4EC5" w:rsidP="0071157E">
      <w:pPr>
        <w:numPr>
          <w:ilvl w:val="0"/>
          <w:numId w:val="11"/>
        </w:numPr>
        <w:spacing w:line="276" w:lineRule="auto"/>
        <w:jc w:val="both"/>
        <w:rPr>
          <w:rFonts w:ascii="Arial" w:eastAsia="Arial Unicode MS" w:hAnsi="Arial" w:cs="Arial"/>
        </w:rPr>
      </w:pPr>
      <w:r w:rsidRPr="00DC4EC5">
        <w:rPr>
          <w:rFonts w:ascii="Arial" w:eastAsia="Arial Unicode MS" w:hAnsi="Arial" w:cs="Arial"/>
        </w:rPr>
        <w:t>Familiarity with modern training methodologies (competency-based training, e-learning) and quality standards in training.</w:t>
      </w:r>
    </w:p>
    <w:p w14:paraId="3B492929" w14:textId="4A65A5F6" w:rsidR="00DC4EC5" w:rsidRDefault="00DC4EC5" w:rsidP="0071157E">
      <w:pPr>
        <w:numPr>
          <w:ilvl w:val="0"/>
          <w:numId w:val="11"/>
        </w:numPr>
        <w:spacing w:line="276" w:lineRule="auto"/>
        <w:jc w:val="both"/>
        <w:rPr>
          <w:rFonts w:ascii="Arial" w:eastAsia="Arial Unicode MS" w:hAnsi="Arial" w:cs="Arial"/>
        </w:rPr>
      </w:pPr>
      <w:r w:rsidRPr="00DC4EC5">
        <w:rPr>
          <w:rFonts w:ascii="Arial" w:eastAsia="Arial Unicode MS" w:hAnsi="Arial" w:cs="Arial"/>
        </w:rPr>
        <w:t>Prior experience in the Middle East/North Africa region or transition economies, particularly in financial sector development projects, is an asset. Knowledge of the Libyan context or Arabic language skills within the team will also be advantageous.</w:t>
      </w:r>
    </w:p>
    <w:p w14:paraId="389CA7E8" w14:textId="5B647FFE" w:rsidR="00A858A4" w:rsidRPr="00A858A4" w:rsidRDefault="00A858A4" w:rsidP="0071157E">
      <w:pPr>
        <w:numPr>
          <w:ilvl w:val="0"/>
          <w:numId w:val="11"/>
        </w:numPr>
        <w:spacing w:line="276" w:lineRule="auto"/>
        <w:jc w:val="both"/>
        <w:rPr>
          <w:rFonts w:ascii="Arial" w:eastAsia="Arial Unicode MS" w:hAnsi="Arial" w:cs="Arial"/>
        </w:rPr>
      </w:pPr>
      <w:r w:rsidRPr="00A858A4">
        <w:rPr>
          <w:rFonts w:ascii="Arial" w:eastAsia="Arial Unicode MS" w:hAnsi="Arial" w:cs="Arial"/>
        </w:rPr>
        <w:t>Proven experience conducting organizational assessments, skills gap analyses, and training system reforms.</w:t>
      </w:r>
    </w:p>
    <w:p w14:paraId="0A215C60" w14:textId="0B82FDA4" w:rsidR="00DC4EC5" w:rsidRPr="00DC4EC5" w:rsidRDefault="00DC4EC5" w:rsidP="00DC4EC5">
      <w:pPr>
        <w:spacing w:line="276" w:lineRule="auto"/>
        <w:ind w:left="720"/>
        <w:jc w:val="both"/>
        <w:rPr>
          <w:rFonts w:ascii="Arial" w:eastAsia="Arial Unicode MS" w:hAnsi="Arial" w:cs="Arial"/>
        </w:rPr>
      </w:pPr>
      <w:r w:rsidRPr="00DC4EC5">
        <w:rPr>
          <w:rFonts w:ascii="Arial" w:eastAsia="Arial Unicode MS" w:hAnsi="Arial" w:cs="Arial"/>
        </w:rPr>
        <w:t xml:space="preserve"> </w:t>
      </w:r>
    </w:p>
    <w:p w14:paraId="3CE18BF1" w14:textId="77777777" w:rsidR="00DC4EC5" w:rsidRPr="00DC4EC5" w:rsidRDefault="00DC4EC5" w:rsidP="0071157E">
      <w:pPr>
        <w:pStyle w:val="Paragraphedeliste"/>
        <w:numPr>
          <w:ilvl w:val="0"/>
          <w:numId w:val="20"/>
        </w:numPr>
        <w:spacing w:line="276" w:lineRule="auto"/>
        <w:jc w:val="both"/>
        <w:rPr>
          <w:rFonts w:ascii="Arial" w:eastAsia="Arial Unicode MS" w:hAnsi="Arial" w:cs="Arial"/>
          <w:b/>
          <w:bCs/>
        </w:rPr>
      </w:pPr>
      <w:r w:rsidRPr="00DC4EC5">
        <w:rPr>
          <w:rFonts w:ascii="Arial" w:eastAsia="Arial Unicode MS" w:hAnsi="Arial" w:cs="Arial"/>
          <w:b/>
          <w:bCs/>
        </w:rPr>
        <w:t>Team Composition and Qualifications:</w:t>
      </w:r>
    </w:p>
    <w:p w14:paraId="33C277D1" w14:textId="77777777" w:rsidR="00DC4EC5" w:rsidRPr="00DC4EC5" w:rsidRDefault="00DC4EC5" w:rsidP="00D035E5">
      <w:pPr>
        <w:spacing w:line="276" w:lineRule="auto"/>
        <w:ind w:left="720"/>
        <w:jc w:val="both"/>
        <w:rPr>
          <w:rFonts w:ascii="Arial" w:eastAsia="Arial Unicode MS" w:hAnsi="Arial" w:cs="Arial"/>
        </w:rPr>
      </w:pPr>
      <w:r w:rsidRPr="00DC4EC5">
        <w:rPr>
          <w:rFonts w:ascii="Arial" w:eastAsia="Arial Unicode MS" w:hAnsi="Arial" w:cs="Arial"/>
        </w:rPr>
        <w:t xml:space="preserve">The service provider should propose a qualified team of experts to cover the multidimensional tasks. The team is expected to include at a minimum: </w:t>
      </w:r>
    </w:p>
    <w:p w14:paraId="467B498B" w14:textId="1EB160D8" w:rsidR="00DC4EC5" w:rsidRPr="00DC4EC5" w:rsidRDefault="00DC4EC5" w:rsidP="0071157E">
      <w:pPr>
        <w:numPr>
          <w:ilvl w:val="0"/>
          <w:numId w:val="12"/>
        </w:numPr>
        <w:tabs>
          <w:tab w:val="num" w:pos="720"/>
        </w:tabs>
        <w:spacing w:line="276" w:lineRule="auto"/>
        <w:jc w:val="both"/>
        <w:rPr>
          <w:rFonts w:ascii="Arial" w:eastAsia="Arial Unicode MS" w:hAnsi="Arial" w:cs="Arial"/>
        </w:rPr>
      </w:pPr>
      <w:r w:rsidRPr="00DC4EC5">
        <w:rPr>
          <w:rFonts w:ascii="Arial" w:eastAsia="Arial Unicode MS" w:hAnsi="Arial" w:cs="Arial"/>
          <w:b/>
          <w:bCs/>
        </w:rPr>
        <w:t>Team Leader/Organizational Development Expert:</w:t>
      </w:r>
      <w:r w:rsidRPr="00DC4EC5">
        <w:rPr>
          <w:rFonts w:ascii="Arial" w:eastAsia="Arial Unicode MS" w:hAnsi="Arial" w:cs="Arial"/>
        </w:rPr>
        <w:t xml:space="preserve"> with extensive experience in institutional assessments, organizational restructuring, HR development (preferably in banking/finance institutions). Should have at least a Master’s degree in Business Administration, Human Resources, Organizational Development, or a related field, and 10+ years of relevant experience. Proven leadership in similar projects is required.</w:t>
      </w:r>
      <w:r w:rsidRPr="00DC4EC5">
        <w:t xml:space="preserve"> </w:t>
      </w:r>
      <w:r w:rsidRPr="00DC4EC5">
        <w:rPr>
          <w:rFonts w:ascii="Arial" w:eastAsia="Arial Unicode MS" w:hAnsi="Arial" w:cs="Arial"/>
        </w:rPr>
        <w:t xml:space="preserve">They must dedicate at least </w:t>
      </w:r>
      <w:r w:rsidRPr="00DC4EC5">
        <w:rPr>
          <w:rFonts w:ascii="Arial" w:eastAsia="Arial Unicode MS" w:hAnsi="Arial" w:cs="Arial"/>
          <w:b/>
          <w:bCs/>
        </w:rPr>
        <w:t>30% of their time</w:t>
      </w:r>
      <w:r w:rsidRPr="00DC4EC5">
        <w:rPr>
          <w:rFonts w:ascii="Arial" w:eastAsia="Arial Unicode MS" w:hAnsi="Arial" w:cs="Arial"/>
        </w:rPr>
        <w:t xml:space="preserve"> to this assignment</w:t>
      </w:r>
    </w:p>
    <w:p w14:paraId="02C13151" w14:textId="74300D9B" w:rsidR="00DC4EC5" w:rsidRPr="00DC4EC5" w:rsidRDefault="00DC4EC5" w:rsidP="0071157E">
      <w:pPr>
        <w:numPr>
          <w:ilvl w:val="0"/>
          <w:numId w:val="12"/>
        </w:numPr>
        <w:tabs>
          <w:tab w:val="num" w:pos="720"/>
        </w:tabs>
        <w:spacing w:line="276" w:lineRule="auto"/>
        <w:jc w:val="both"/>
        <w:rPr>
          <w:rFonts w:ascii="Arial" w:eastAsia="Arial Unicode MS" w:hAnsi="Arial" w:cs="Arial"/>
        </w:rPr>
      </w:pPr>
      <w:r w:rsidRPr="00DC4EC5">
        <w:rPr>
          <w:rFonts w:ascii="Arial" w:eastAsia="Arial Unicode MS" w:hAnsi="Arial" w:cs="Arial"/>
          <w:b/>
          <w:bCs/>
        </w:rPr>
        <w:t>Training and Learning Design Specialist:</w:t>
      </w:r>
      <w:r w:rsidRPr="00DC4EC5">
        <w:rPr>
          <w:rFonts w:ascii="Arial" w:eastAsia="Arial Unicode MS" w:hAnsi="Arial" w:cs="Arial"/>
        </w:rPr>
        <w:t xml:space="preserve"> expert in curriculum design and training management, ideally with a background in banking and finance training. Should have experience in developing training frameworks and evaluating training programs, with a degree in Education, Training Management, or a related field.</w:t>
      </w:r>
    </w:p>
    <w:p w14:paraId="488D9F68" w14:textId="054A7D06" w:rsidR="00DC4EC5" w:rsidRDefault="00DC4EC5" w:rsidP="0071157E">
      <w:pPr>
        <w:numPr>
          <w:ilvl w:val="0"/>
          <w:numId w:val="12"/>
        </w:numPr>
        <w:spacing w:line="276" w:lineRule="auto"/>
        <w:jc w:val="both"/>
        <w:rPr>
          <w:rFonts w:ascii="Arial" w:eastAsia="Arial Unicode MS" w:hAnsi="Arial" w:cs="Arial"/>
        </w:rPr>
      </w:pPr>
      <w:r w:rsidRPr="00DC4EC5">
        <w:rPr>
          <w:rFonts w:ascii="Arial" w:eastAsia="Arial Unicode MS" w:hAnsi="Arial" w:cs="Arial"/>
          <w:b/>
          <w:bCs/>
        </w:rPr>
        <w:t>Quality Assurance Specialist:</w:t>
      </w:r>
      <w:r w:rsidRPr="00DC4EC5">
        <w:rPr>
          <w:rFonts w:ascii="Arial" w:eastAsia="Arial Unicode MS" w:hAnsi="Arial" w:cs="Arial"/>
        </w:rPr>
        <w:t xml:space="preserve"> with expertise in M&amp;E or quality management in education/training programs. Responsible for designing feedback tools and QA systems. Should be skilled in data analysis and developing KPIs.</w:t>
      </w:r>
    </w:p>
    <w:p w14:paraId="15AB1491" w14:textId="77777777" w:rsidR="00DC4EC5" w:rsidRPr="00DC4EC5" w:rsidRDefault="00DC4EC5" w:rsidP="00DC4EC5">
      <w:pPr>
        <w:spacing w:line="276" w:lineRule="auto"/>
        <w:ind w:left="720"/>
        <w:jc w:val="both"/>
        <w:rPr>
          <w:rFonts w:ascii="Arial" w:eastAsia="Arial Unicode MS" w:hAnsi="Arial" w:cs="Arial"/>
        </w:rPr>
      </w:pPr>
    </w:p>
    <w:p w14:paraId="7C292E59" w14:textId="4EF32E82" w:rsidR="00DC4EC5" w:rsidRDefault="00DC4EC5" w:rsidP="00DC4EC5">
      <w:pPr>
        <w:spacing w:line="276" w:lineRule="auto"/>
        <w:jc w:val="both"/>
        <w:rPr>
          <w:rFonts w:ascii="Arial" w:eastAsia="Arial Unicode MS" w:hAnsi="Arial" w:cs="Arial"/>
        </w:rPr>
      </w:pPr>
      <w:r w:rsidRPr="00DC4EC5">
        <w:rPr>
          <w:rFonts w:ascii="Arial" w:eastAsia="Arial Unicode MS" w:hAnsi="Arial" w:cs="Arial"/>
        </w:rPr>
        <w:t>The team may include additional experts (e.g., subject matter experts for green finance integration, etc.) as the provider sees fit to achieve the objectives. All key experts should possess strong analytical and written skills in both Arabic and English. CVs of proposed experts will be evaluated as part of the tender (detailing relevant experience and qualifications).</w:t>
      </w:r>
    </w:p>
    <w:p w14:paraId="624C1016" w14:textId="77777777" w:rsidR="00DC4EC5" w:rsidRPr="00DC4EC5" w:rsidRDefault="00DC4EC5" w:rsidP="00DC4EC5">
      <w:pPr>
        <w:spacing w:line="276" w:lineRule="auto"/>
        <w:jc w:val="both"/>
        <w:rPr>
          <w:rFonts w:ascii="Arial" w:eastAsia="Arial Unicode MS" w:hAnsi="Arial" w:cs="Arial"/>
        </w:rPr>
      </w:pPr>
    </w:p>
    <w:p w14:paraId="4CF9CF30" w14:textId="398341AE" w:rsidR="000F176C" w:rsidRPr="000F176C" w:rsidRDefault="00DC4EC5" w:rsidP="0071157E">
      <w:pPr>
        <w:pStyle w:val="Paragraphedeliste"/>
        <w:numPr>
          <w:ilvl w:val="0"/>
          <w:numId w:val="20"/>
        </w:numPr>
        <w:spacing w:line="276" w:lineRule="auto"/>
        <w:jc w:val="both"/>
        <w:rPr>
          <w:rFonts w:ascii="Arial" w:eastAsia="Arial Unicode MS" w:hAnsi="Arial" w:cs="Arial"/>
          <w:b/>
          <w:bCs/>
        </w:rPr>
      </w:pPr>
      <w:r w:rsidRPr="00BD0EC8">
        <w:rPr>
          <w:rFonts w:ascii="Arial" w:eastAsia="Arial Unicode MS" w:hAnsi="Arial" w:cs="Arial"/>
          <w:b/>
          <w:bCs/>
        </w:rPr>
        <w:t>Capacity and Logistical Ability:</w:t>
      </w:r>
    </w:p>
    <w:p w14:paraId="48CFB423" w14:textId="77777777" w:rsidR="000F176C" w:rsidRDefault="00DC4EC5" w:rsidP="0071157E">
      <w:pPr>
        <w:pStyle w:val="Paragraphedeliste"/>
        <w:numPr>
          <w:ilvl w:val="0"/>
          <w:numId w:val="19"/>
        </w:numPr>
        <w:spacing w:line="276" w:lineRule="auto"/>
        <w:jc w:val="both"/>
        <w:rPr>
          <w:rFonts w:ascii="Arial" w:eastAsia="Arial Unicode MS" w:hAnsi="Arial" w:cs="Arial"/>
        </w:rPr>
      </w:pPr>
      <w:r w:rsidRPr="00BD0EC8">
        <w:rPr>
          <w:rFonts w:ascii="Arial" w:eastAsia="Arial Unicode MS" w:hAnsi="Arial" w:cs="Arial"/>
        </w:rPr>
        <w:t>The organization must demonstrate the capacity to deploy the team to Tripoli, Libya (or an agreed-upon location if security conditions necessitate workshops to be held abroad or remotely).</w:t>
      </w:r>
    </w:p>
    <w:p w14:paraId="724E5737" w14:textId="77777777" w:rsidR="000F176C" w:rsidRDefault="00DC4EC5" w:rsidP="0071157E">
      <w:pPr>
        <w:pStyle w:val="Paragraphedeliste"/>
        <w:numPr>
          <w:ilvl w:val="0"/>
          <w:numId w:val="19"/>
        </w:numPr>
        <w:spacing w:line="276" w:lineRule="auto"/>
        <w:jc w:val="both"/>
        <w:rPr>
          <w:rFonts w:ascii="Arial" w:eastAsia="Arial Unicode MS" w:hAnsi="Arial" w:cs="Arial"/>
        </w:rPr>
      </w:pPr>
      <w:r w:rsidRPr="00BD0EC8">
        <w:rPr>
          <w:rFonts w:ascii="Arial" w:eastAsia="Arial Unicode MS" w:hAnsi="Arial" w:cs="Arial"/>
        </w:rPr>
        <w:t xml:space="preserve"> Experience working in post-conflict or fragile environments will be considered. The provider should have the administrative and financial capacity to manage the contract (including delivery of activities, workshops, and translation services if needed) and ensure timely submission of outputs.</w:t>
      </w:r>
    </w:p>
    <w:p w14:paraId="52E40DCF" w14:textId="4C4976ED" w:rsidR="00DC4EC5" w:rsidRPr="00BD0EC8" w:rsidRDefault="00DC4EC5" w:rsidP="0071157E">
      <w:pPr>
        <w:pStyle w:val="Paragraphedeliste"/>
        <w:numPr>
          <w:ilvl w:val="0"/>
          <w:numId w:val="19"/>
        </w:numPr>
        <w:spacing w:line="276" w:lineRule="auto"/>
        <w:jc w:val="both"/>
        <w:rPr>
          <w:rFonts w:ascii="Arial" w:eastAsia="Arial Unicode MS" w:hAnsi="Arial" w:cs="Arial"/>
        </w:rPr>
      </w:pPr>
      <w:r w:rsidRPr="00BD0EC8">
        <w:rPr>
          <w:rFonts w:ascii="Arial" w:eastAsia="Arial Unicode MS" w:hAnsi="Arial" w:cs="Arial"/>
        </w:rPr>
        <w:t xml:space="preserve">All travel and accommodation expenses will be covered separately by Expertise France and do not need to be included in the financial proposal. </w:t>
      </w:r>
    </w:p>
    <w:p w14:paraId="240E1619" w14:textId="323F1C12" w:rsidR="00DC4EC5" w:rsidRDefault="00DC4EC5" w:rsidP="00EF056A">
      <w:pPr>
        <w:spacing w:line="276" w:lineRule="auto"/>
        <w:jc w:val="both"/>
        <w:rPr>
          <w:rFonts w:ascii="Arial" w:eastAsia="Arial Unicode MS" w:hAnsi="Arial" w:cs="Arial"/>
        </w:rPr>
      </w:pPr>
    </w:p>
    <w:p w14:paraId="3BEAB3D6" w14:textId="77777777" w:rsidR="00A858A4" w:rsidRPr="00BD0EC8" w:rsidRDefault="00A858A4" w:rsidP="0071157E">
      <w:pPr>
        <w:pStyle w:val="Paragraphedeliste"/>
        <w:numPr>
          <w:ilvl w:val="0"/>
          <w:numId w:val="20"/>
        </w:numPr>
        <w:spacing w:line="276" w:lineRule="auto"/>
        <w:jc w:val="both"/>
        <w:rPr>
          <w:rFonts w:ascii="Arial" w:eastAsia="Arial Unicode MS" w:hAnsi="Arial" w:cs="Arial"/>
          <w:b/>
          <w:bCs/>
        </w:rPr>
      </w:pPr>
      <w:r w:rsidRPr="00BD0EC8">
        <w:rPr>
          <w:rFonts w:ascii="Arial" w:eastAsia="Arial Unicode MS" w:hAnsi="Arial" w:cs="Arial"/>
          <w:b/>
          <w:bCs/>
        </w:rPr>
        <w:t>Language and Regional Experience</w:t>
      </w:r>
    </w:p>
    <w:p w14:paraId="3601F6B4" w14:textId="77777777" w:rsidR="00A858A4" w:rsidRPr="00A858A4" w:rsidRDefault="00A858A4" w:rsidP="0071157E">
      <w:pPr>
        <w:numPr>
          <w:ilvl w:val="0"/>
          <w:numId w:val="13"/>
        </w:numPr>
        <w:spacing w:line="276" w:lineRule="auto"/>
        <w:jc w:val="both"/>
        <w:rPr>
          <w:rFonts w:ascii="Arial" w:eastAsia="Arial Unicode MS" w:hAnsi="Arial" w:cs="Arial"/>
        </w:rPr>
      </w:pPr>
      <w:r w:rsidRPr="00BD0EC8">
        <w:rPr>
          <w:rFonts w:ascii="Arial" w:eastAsia="Arial Unicode MS" w:hAnsi="Arial" w:cs="Arial"/>
        </w:rPr>
        <w:t>English and Arabic proficiency</w:t>
      </w:r>
      <w:r w:rsidRPr="00A858A4">
        <w:rPr>
          <w:rFonts w:ascii="Arial" w:eastAsia="Arial Unicode MS" w:hAnsi="Arial" w:cs="Arial"/>
        </w:rPr>
        <w:t xml:space="preserve"> are mandatory across the team. At least some team members must be fluent in Arabic to lead stakeholder consultations, conduct assessments, and facilitate training and workshops in Libya.</w:t>
      </w:r>
    </w:p>
    <w:p w14:paraId="046228B1" w14:textId="77777777" w:rsidR="00A858A4" w:rsidRPr="00A858A4" w:rsidRDefault="00A858A4" w:rsidP="0071157E">
      <w:pPr>
        <w:numPr>
          <w:ilvl w:val="0"/>
          <w:numId w:val="13"/>
        </w:numPr>
        <w:spacing w:line="276" w:lineRule="auto"/>
        <w:jc w:val="both"/>
        <w:rPr>
          <w:rFonts w:ascii="Arial" w:eastAsia="Arial Unicode MS" w:hAnsi="Arial" w:cs="Arial"/>
        </w:rPr>
      </w:pPr>
      <w:r w:rsidRPr="00A858A4">
        <w:rPr>
          <w:rFonts w:ascii="Arial" w:eastAsia="Arial Unicode MS" w:hAnsi="Arial" w:cs="Arial"/>
        </w:rPr>
        <w:t xml:space="preserve">The ability to </w:t>
      </w:r>
      <w:r w:rsidRPr="00BD0EC8">
        <w:rPr>
          <w:rFonts w:ascii="Arial" w:eastAsia="Arial Unicode MS" w:hAnsi="Arial" w:cs="Arial"/>
        </w:rPr>
        <w:t>translate between Arabic and English</w:t>
      </w:r>
      <w:r w:rsidRPr="00A858A4">
        <w:rPr>
          <w:rFonts w:ascii="Arial" w:eastAsia="Arial Unicode MS" w:hAnsi="Arial" w:cs="Arial"/>
        </w:rPr>
        <w:t>, both orally and in writing, will be crucial for ensuring inclusive participation and accurate documentation.</w:t>
      </w:r>
    </w:p>
    <w:p w14:paraId="44BFC4D9" w14:textId="77777777" w:rsidR="00A858A4" w:rsidRPr="00A858A4" w:rsidRDefault="00A858A4" w:rsidP="0071157E">
      <w:pPr>
        <w:numPr>
          <w:ilvl w:val="0"/>
          <w:numId w:val="13"/>
        </w:numPr>
        <w:spacing w:line="276" w:lineRule="auto"/>
        <w:jc w:val="both"/>
        <w:rPr>
          <w:rFonts w:ascii="Arial" w:eastAsia="Arial Unicode MS" w:hAnsi="Arial" w:cs="Arial"/>
        </w:rPr>
      </w:pPr>
      <w:r w:rsidRPr="00A858A4">
        <w:rPr>
          <w:rFonts w:ascii="Arial" w:eastAsia="Arial Unicode MS" w:hAnsi="Arial" w:cs="Arial"/>
        </w:rPr>
        <w:t>Prior experience working in Libya or with Libyan financial institutions is highly desirable.</w:t>
      </w:r>
    </w:p>
    <w:p w14:paraId="0BEF9BAA" w14:textId="5FB5EC8F" w:rsidR="00A858A4" w:rsidRPr="00A858A4" w:rsidRDefault="00A858A4" w:rsidP="0071157E">
      <w:pPr>
        <w:pStyle w:val="Paragraphedeliste"/>
        <w:numPr>
          <w:ilvl w:val="0"/>
          <w:numId w:val="20"/>
        </w:numPr>
        <w:spacing w:line="276" w:lineRule="auto"/>
        <w:jc w:val="both"/>
        <w:rPr>
          <w:rFonts w:ascii="Arial" w:eastAsia="Arial Unicode MS" w:hAnsi="Arial" w:cs="Arial"/>
          <w:b/>
          <w:bCs/>
        </w:rPr>
      </w:pPr>
      <w:r w:rsidRPr="00A858A4">
        <w:rPr>
          <w:rFonts w:ascii="Arial" w:eastAsia="Arial Unicode MS" w:hAnsi="Arial" w:cs="Arial"/>
          <w:b/>
          <w:bCs/>
        </w:rPr>
        <w:t>Logistical and Operational Capacity</w:t>
      </w:r>
    </w:p>
    <w:p w14:paraId="023392A4" w14:textId="77777777" w:rsidR="00A858A4" w:rsidRPr="00A858A4" w:rsidRDefault="00A858A4" w:rsidP="0071157E">
      <w:pPr>
        <w:numPr>
          <w:ilvl w:val="0"/>
          <w:numId w:val="14"/>
        </w:numPr>
        <w:spacing w:line="276" w:lineRule="auto"/>
        <w:jc w:val="both"/>
        <w:rPr>
          <w:rFonts w:ascii="Arial" w:eastAsia="Arial Unicode MS" w:hAnsi="Arial" w:cs="Arial"/>
        </w:rPr>
      </w:pPr>
      <w:r w:rsidRPr="00A858A4">
        <w:rPr>
          <w:rFonts w:ascii="Arial" w:eastAsia="Arial Unicode MS" w:hAnsi="Arial" w:cs="Arial"/>
        </w:rPr>
        <w:t>The provider must demonstrate the administrative capacity to mobilize a team to Libya or, where necessary, conduct activities remotely or in a hybrid format.</w:t>
      </w:r>
    </w:p>
    <w:p w14:paraId="0F8D54CE" w14:textId="77777777" w:rsidR="00A858A4" w:rsidRPr="00A858A4" w:rsidRDefault="00A858A4" w:rsidP="0071157E">
      <w:pPr>
        <w:numPr>
          <w:ilvl w:val="0"/>
          <w:numId w:val="14"/>
        </w:numPr>
        <w:spacing w:line="276" w:lineRule="auto"/>
        <w:jc w:val="both"/>
        <w:rPr>
          <w:rFonts w:ascii="Arial" w:eastAsia="Arial Unicode MS" w:hAnsi="Arial" w:cs="Arial"/>
        </w:rPr>
      </w:pPr>
      <w:r w:rsidRPr="00BD0EC8">
        <w:rPr>
          <w:rFonts w:ascii="Arial" w:eastAsia="Arial Unicode MS" w:hAnsi="Arial" w:cs="Arial"/>
        </w:rPr>
        <w:t>The provider must be able to organize workshops, training sessions, and stakeholder consultations in coordination with IBFS and Expertise France</w:t>
      </w:r>
      <w:r w:rsidRPr="00A858A4">
        <w:rPr>
          <w:rFonts w:ascii="Arial" w:eastAsia="Arial Unicode MS" w:hAnsi="Arial" w:cs="Arial"/>
        </w:rPr>
        <w:t>.</w:t>
      </w:r>
    </w:p>
    <w:p w14:paraId="3BFB114B" w14:textId="77777777" w:rsidR="00A858A4" w:rsidRPr="00A858A4" w:rsidRDefault="00A858A4" w:rsidP="0071157E">
      <w:pPr>
        <w:numPr>
          <w:ilvl w:val="0"/>
          <w:numId w:val="14"/>
        </w:numPr>
        <w:spacing w:line="276" w:lineRule="auto"/>
        <w:jc w:val="both"/>
        <w:rPr>
          <w:rFonts w:ascii="Arial" w:eastAsia="Arial Unicode MS" w:hAnsi="Arial" w:cs="Arial"/>
        </w:rPr>
      </w:pPr>
      <w:r w:rsidRPr="00A858A4">
        <w:rPr>
          <w:rFonts w:ascii="Arial" w:eastAsia="Arial Unicode MS" w:hAnsi="Arial" w:cs="Arial"/>
        </w:rPr>
        <w:t>The provider is expected to deliver all outputs on time and to a high standard.</w:t>
      </w:r>
    </w:p>
    <w:p w14:paraId="29D34C67" w14:textId="77777777" w:rsidR="00A858A4" w:rsidRPr="00BD0EC8" w:rsidRDefault="00A858A4" w:rsidP="0071157E">
      <w:pPr>
        <w:numPr>
          <w:ilvl w:val="0"/>
          <w:numId w:val="14"/>
        </w:numPr>
        <w:spacing w:line="276" w:lineRule="auto"/>
        <w:jc w:val="both"/>
        <w:rPr>
          <w:rFonts w:ascii="Arial" w:eastAsia="Arial Unicode MS" w:hAnsi="Arial" w:cs="Arial"/>
        </w:rPr>
      </w:pPr>
      <w:r w:rsidRPr="00BD0EC8">
        <w:rPr>
          <w:rFonts w:ascii="Arial" w:eastAsia="Arial Unicode MS" w:hAnsi="Arial" w:cs="Arial"/>
        </w:rPr>
        <w:t>All travel and accommodation costs will be directly covered by Expertise France and should not be included in the financial proposal.</w:t>
      </w:r>
    </w:p>
    <w:p w14:paraId="3A24A07A" w14:textId="77777777" w:rsidR="00A858A4" w:rsidRPr="00DC4EC5" w:rsidRDefault="00A858A4" w:rsidP="00EF056A">
      <w:pPr>
        <w:spacing w:line="276" w:lineRule="auto"/>
        <w:jc w:val="both"/>
        <w:rPr>
          <w:rFonts w:ascii="Arial" w:eastAsia="Arial Unicode MS" w:hAnsi="Arial" w:cs="Arial"/>
        </w:rPr>
      </w:pPr>
    </w:p>
    <w:p w14:paraId="31384A07" w14:textId="37F9BCFA" w:rsidR="00E167A2" w:rsidRPr="005D77A2" w:rsidRDefault="00737044"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5D77A2">
        <w:rPr>
          <w:rFonts w:ascii="Arial" w:eastAsia="Arial Unicode MS" w:hAnsi="Arial" w:cs="Arial"/>
          <w:b/>
          <w:bCs/>
        </w:rPr>
        <w:t xml:space="preserve">Reporting and Coordination </w:t>
      </w:r>
    </w:p>
    <w:p w14:paraId="325C9D3E" w14:textId="07C01861" w:rsidR="00EE398C" w:rsidRPr="00D035E5" w:rsidRDefault="00EE398C" w:rsidP="00D035E5">
      <w:pPr>
        <w:numPr>
          <w:ilvl w:val="0"/>
          <w:numId w:val="14"/>
        </w:numPr>
        <w:spacing w:line="276" w:lineRule="auto"/>
        <w:jc w:val="both"/>
        <w:rPr>
          <w:rFonts w:ascii="Arial" w:eastAsia="Arial Unicode MS" w:hAnsi="Arial" w:cs="Arial"/>
        </w:rPr>
      </w:pPr>
      <w:r w:rsidRPr="00D035E5">
        <w:rPr>
          <w:rFonts w:ascii="Arial" w:eastAsia="Arial Unicode MS" w:hAnsi="Arial" w:cs="Arial"/>
        </w:rPr>
        <w:t xml:space="preserve">The expert or institution will report to the Chief of Component. Regular progress reports will be required throughout the assignment, detailing milestones achieved, challenges </w:t>
      </w:r>
      <w:r w:rsidR="00800ACA" w:rsidRPr="00D035E5">
        <w:rPr>
          <w:rFonts w:ascii="Arial" w:eastAsia="Arial Unicode MS" w:hAnsi="Arial" w:cs="Arial"/>
        </w:rPr>
        <w:t>encountered and</w:t>
      </w:r>
      <w:r w:rsidRPr="00D035E5">
        <w:rPr>
          <w:rFonts w:ascii="Arial" w:eastAsia="Arial Unicode MS" w:hAnsi="Arial" w:cs="Arial"/>
        </w:rPr>
        <w:t xml:space="preserve"> </w:t>
      </w:r>
      <w:r w:rsidR="008C347F" w:rsidRPr="00D035E5">
        <w:rPr>
          <w:rFonts w:ascii="Arial" w:eastAsia="Arial Unicode MS" w:hAnsi="Arial" w:cs="Arial"/>
        </w:rPr>
        <w:t>proposed</w:t>
      </w:r>
      <w:r w:rsidRPr="00D035E5">
        <w:rPr>
          <w:rFonts w:ascii="Arial" w:eastAsia="Arial Unicode MS" w:hAnsi="Arial" w:cs="Arial"/>
        </w:rPr>
        <w:t xml:space="preserve"> next steps. </w:t>
      </w:r>
    </w:p>
    <w:p w14:paraId="02B3B72D" w14:textId="588F5BC5" w:rsidR="00A55590" w:rsidRDefault="00EE398C" w:rsidP="00D035E5">
      <w:pPr>
        <w:numPr>
          <w:ilvl w:val="0"/>
          <w:numId w:val="14"/>
        </w:numPr>
        <w:spacing w:line="276" w:lineRule="auto"/>
        <w:jc w:val="both"/>
        <w:rPr>
          <w:rFonts w:ascii="Arial" w:eastAsia="Arial Unicode MS" w:hAnsi="Arial" w:cs="Arial"/>
        </w:rPr>
      </w:pPr>
      <w:r w:rsidRPr="00D035E5">
        <w:rPr>
          <w:rFonts w:ascii="Arial" w:eastAsia="Arial Unicode MS" w:hAnsi="Arial" w:cs="Arial"/>
        </w:rPr>
        <w:t>The expert will be expected to provide regular updates to all key stakeholders and maintain open lines of communication.</w:t>
      </w:r>
    </w:p>
    <w:p w14:paraId="0EC06844" w14:textId="1C587FB0" w:rsidR="00D035E5" w:rsidRDefault="00D035E5" w:rsidP="00D035E5">
      <w:pPr>
        <w:spacing w:line="276" w:lineRule="auto"/>
        <w:ind w:left="720"/>
        <w:jc w:val="both"/>
        <w:rPr>
          <w:rFonts w:ascii="Arial" w:eastAsia="Arial Unicode MS" w:hAnsi="Arial" w:cs="Arial"/>
        </w:rPr>
      </w:pPr>
    </w:p>
    <w:p w14:paraId="0A275044" w14:textId="003543F2" w:rsidR="00D035E5" w:rsidRDefault="00D035E5" w:rsidP="00D035E5">
      <w:pPr>
        <w:spacing w:line="276" w:lineRule="auto"/>
        <w:ind w:left="720"/>
        <w:jc w:val="both"/>
        <w:rPr>
          <w:rFonts w:ascii="Arial" w:eastAsia="Arial Unicode MS" w:hAnsi="Arial" w:cs="Arial"/>
        </w:rPr>
      </w:pPr>
    </w:p>
    <w:p w14:paraId="167C4507" w14:textId="1B73264C" w:rsidR="00D035E5" w:rsidRDefault="00D035E5" w:rsidP="00D035E5">
      <w:pPr>
        <w:spacing w:line="276" w:lineRule="auto"/>
        <w:ind w:left="720"/>
        <w:jc w:val="both"/>
        <w:rPr>
          <w:rFonts w:ascii="Arial" w:eastAsia="Arial Unicode MS" w:hAnsi="Arial" w:cs="Arial"/>
        </w:rPr>
      </w:pPr>
    </w:p>
    <w:p w14:paraId="2B90E696" w14:textId="2A55D9C5" w:rsidR="00D035E5" w:rsidRDefault="00D035E5" w:rsidP="00D035E5">
      <w:pPr>
        <w:spacing w:line="276" w:lineRule="auto"/>
        <w:ind w:left="720"/>
        <w:jc w:val="both"/>
        <w:rPr>
          <w:rFonts w:ascii="Arial" w:eastAsia="Arial Unicode MS" w:hAnsi="Arial" w:cs="Arial"/>
        </w:rPr>
      </w:pPr>
    </w:p>
    <w:p w14:paraId="3A902BDD" w14:textId="5D546119" w:rsidR="00D035E5" w:rsidRDefault="00D035E5" w:rsidP="00D035E5">
      <w:pPr>
        <w:spacing w:line="276" w:lineRule="auto"/>
        <w:ind w:left="720"/>
        <w:jc w:val="both"/>
        <w:rPr>
          <w:rFonts w:ascii="Arial" w:eastAsia="Arial Unicode MS" w:hAnsi="Arial" w:cs="Arial"/>
        </w:rPr>
      </w:pPr>
    </w:p>
    <w:p w14:paraId="091DE057" w14:textId="1692D4EB" w:rsidR="00D035E5" w:rsidRDefault="00D035E5" w:rsidP="00D035E5">
      <w:pPr>
        <w:spacing w:line="276" w:lineRule="auto"/>
        <w:ind w:left="720"/>
        <w:jc w:val="both"/>
        <w:rPr>
          <w:rFonts w:ascii="Arial" w:eastAsia="Arial Unicode MS" w:hAnsi="Arial" w:cs="Arial"/>
        </w:rPr>
      </w:pPr>
    </w:p>
    <w:p w14:paraId="19FF09D3" w14:textId="3DF7905D" w:rsidR="00D035E5" w:rsidRDefault="00D035E5" w:rsidP="00D035E5">
      <w:pPr>
        <w:spacing w:line="276" w:lineRule="auto"/>
        <w:ind w:left="720"/>
        <w:jc w:val="both"/>
        <w:rPr>
          <w:rFonts w:ascii="Arial" w:eastAsia="Arial Unicode MS" w:hAnsi="Arial" w:cs="Arial"/>
        </w:rPr>
      </w:pPr>
    </w:p>
    <w:p w14:paraId="5D6A22C4" w14:textId="77777777" w:rsidR="00D035E5" w:rsidRPr="00D035E5" w:rsidRDefault="00D035E5" w:rsidP="00D035E5">
      <w:pPr>
        <w:spacing w:line="276" w:lineRule="auto"/>
        <w:ind w:left="720"/>
        <w:jc w:val="both"/>
        <w:rPr>
          <w:rFonts w:ascii="Arial" w:eastAsia="Arial Unicode MS" w:hAnsi="Arial" w:cs="Arial"/>
        </w:rPr>
      </w:pPr>
    </w:p>
    <w:p w14:paraId="75AF88AB" w14:textId="2846D643" w:rsidR="0020785D" w:rsidRPr="00F166E8" w:rsidRDefault="00A321CC" w:rsidP="00F166E8">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F166E8">
        <w:rPr>
          <w:rFonts w:ascii="Arial" w:eastAsia="Arial Unicode MS" w:hAnsi="Arial" w:cs="Arial"/>
          <w:b/>
          <w:bCs/>
        </w:rPr>
        <w:t>Tender Assessment Criteria</w:t>
      </w:r>
      <w:r w:rsidR="0020785D" w:rsidRPr="00F166E8">
        <w:rPr>
          <w:rFonts w:ascii="Arial" w:eastAsia="Arial Unicode MS" w:hAnsi="Arial" w:cs="Arial"/>
          <w:b/>
          <w:bCs/>
        </w:rPr>
        <w:t>:</w:t>
      </w:r>
    </w:p>
    <w:p w14:paraId="2B295DBE" w14:textId="07BEB182" w:rsidR="0020785D" w:rsidRDefault="0020785D" w:rsidP="00BC2DCE">
      <w:pPr>
        <w:spacing w:line="276" w:lineRule="auto"/>
        <w:jc w:val="both"/>
        <w:rPr>
          <w:rFonts w:ascii="Arial" w:hAnsi="Arial" w:cs="Arial"/>
        </w:rPr>
      </w:pPr>
      <w:r w:rsidRPr="005D77A2">
        <w:rPr>
          <w:rFonts w:ascii="Arial" w:hAnsi="Arial" w:cs="Arial"/>
        </w:rPr>
        <w:t xml:space="preserve">Each proposal will be evaluated based on the following criteria. The total score is out of </w:t>
      </w:r>
      <w:r w:rsidR="00AA13AF" w:rsidRPr="005D77A2">
        <w:rPr>
          <w:rFonts w:ascii="Arial" w:hAnsi="Arial" w:cs="Arial"/>
        </w:rPr>
        <w:t>70</w:t>
      </w:r>
      <w:r w:rsidRPr="005D77A2">
        <w:rPr>
          <w:rFonts w:ascii="Arial" w:hAnsi="Arial" w:cs="Arial"/>
        </w:rPr>
        <w:t xml:space="preserve">. </w:t>
      </w:r>
    </w:p>
    <w:tbl>
      <w:tblPr>
        <w:tblStyle w:val="Grilledutableau"/>
        <w:tblW w:w="0" w:type="auto"/>
        <w:tblLook w:val="04A0" w:firstRow="1" w:lastRow="0" w:firstColumn="1" w:lastColumn="0" w:noHBand="0" w:noVBand="1"/>
      </w:tblPr>
      <w:tblGrid>
        <w:gridCol w:w="8178"/>
        <w:gridCol w:w="884"/>
      </w:tblGrid>
      <w:tr w:rsidR="0020785D" w:rsidRPr="005D77A2" w14:paraId="0EFAE46D" w14:textId="77777777" w:rsidTr="00324E5D">
        <w:tc>
          <w:tcPr>
            <w:tcW w:w="0" w:type="auto"/>
            <w:vAlign w:val="center"/>
          </w:tcPr>
          <w:p w14:paraId="6CFE1EA2" w14:textId="77777777" w:rsidR="0020785D" w:rsidRPr="005D77A2" w:rsidRDefault="0020785D" w:rsidP="00BC2DCE">
            <w:pPr>
              <w:spacing w:line="276" w:lineRule="auto"/>
              <w:jc w:val="center"/>
              <w:rPr>
                <w:rFonts w:ascii="Arial" w:hAnsi="Arial" w:cs="Arial"/>
                <w:b/>
                <w:i/>
              </w:rPr>
            </w:pPr>
            <w:r w:rsidRPr="005D77A2">
              <w:rPr>
                <w:rFonts w:ascii="Arial" w:hAnsi="Arial" w:cs="Arial"/>
                <w:b/>
              </w:rPr>
              <w:t>Criteria</w:t>
            </w:r>
          </w:p>
        </w:tc>
        <w:tc>
          <w:tcPr>
            <w:tcW w:w="0" w:type="auto"/>
            <w:vAlign w:val="center"/>
          </w:tcPr>
          <w:p w14:paraId="6BEA1A2B" w14:textId="77777777" w:rsidR="0020785D" w:rsidRPr="005D77A2" w:rsidRDefault="0020785D" w:rsidP="00BC2DCE">
            <w:pPr>
              <w:spacing w:line="276" w:lineRule="auto"/>
              <w:jc w:val="center"/>
              <w:rPr>
                <w:rFonts w:ascii="Arial" w:hAnsi="Arial" w:cs="Arial"/>
                <w:b/>
                <w:i/>
              </w:rPr>
            </w:pPr>
            <w:r w:rsidRPr="005D77A2">
              <w:rPr>
                <w:rFonts w:ascii="Arial" w:hAnsi="Arial" w:cs="Arial"/>
                <w:b/>
              </w:rPr>
              <w:t>Score</w:t>
            </w:r>
          </w:p>
        </w:tc>
      </w:tr>
      <w:tr w:rsidR="0020785D" w:rsidRPr="005D77A2" w14:paraId="56A2723C" w14:textId="77777777" w:rsidTr="00324E5D">
        <w:tc>
          <w:tcPr>
            <w:tcW w:w="0" w:type="auto"/>
          </w:tcPr>
          <w:p w14:paraId="124784F1" w14:textId="77777777" w:rsidR="00A321CC" w:rsidRPr="00A321CC" w:rsidRDefault="0020785D" w:rsidP="0071157E">
            <w:pPr>
              <w:pStyle w:val="Paragraphedeliste"/>
              <w:numPr>
                <w:ilvl w:val="0"/>
                <w:numId w:val="4"/>
              </w:numPr>
              <w:suppressAutoHyphens/>
              <w:spacing w:after="160" w:line="276" w:lineRule="auto"/>
              <w:jc w:val="both"/>
              <w:rPr>
                <w:rFonts w:ascii="Arial" w:hAnsi="Arial" w:cs="Arial"/>
                <w:iCs/>
              </w:rPr>
            </w:pPr>
            <w:r w:rsidRPr="005D77A2">
              <w:rPr>
                <w:rFonts w:ascii="Arial" w:hAnsi="Arial" w:cs="Arial"/>
                <w:b/>
                <w:bCs/>
                <w:iCs/>
              </w:rPr>
              <w:t xml:space="preserve">1. </w:t>
            </w:r>
            <w:r w:rsidR="00A321CC" w:rsidRPr="00A321CC">
              <w:rPr>
                <w:rFonts w:ascii="Arial" w:hAnsi="Arial" w:cs="Arial"/>
                <w:b/>
                <w:bCs/>
                <w:iCs/>
              </w:rPr>
              <w:t>Understanding of the Assignment and Proposed Methodology</w:t>
            </w:r>
          </w:p>
          <w:p w14:paraId="4A19E65D" w14:textId="3D97D0E2" w:rsidR="0020785D" w:rsidRPr="005D77A2" w:rsidRDefault="00A321CC" w:rsidP="00A321CC">
            <w:pPr>
              <w:pStyle w:val="Paragraphedeliste"/>
              <w:suppressAutoHyphens/>
              <w:spacing w:after="160" w:line="276" w:lineRule="auto"/>
              <w:ind w:left="360"/>
              <w:jc w:val="both"/>
              <w:rPr>
                <w:rFonts w:ascii="Arial" w:hAnsi="Arial" w:cs="Arial"/>
                <w:iCs/>
              </w:rPr>
            </w:pPr>
            <w:r w:rsidRPr="00A321CC">
              <w:rPr>
                <w:rFonts w:ascii="Arial" w:hAnsi="Arial" w:cs="Arial"/>
                <w:iCs/>
              </w:rPr>
              <w:t>The extent to which the proposal shows a clear understanding of the objectives and challenges of this ToR. A sound methodology and work plan should be presented, detailing how each activity will be carried out, the tools and approaches to be used, and a realistic timeline. Innovative and context-tailored methods (e.g. approach to engage IBFS staff, strategies to ensure sustainability, risk mitigation measures for the short timeframe) will score higher</w:t>
            </w:r>
            <w:r w:rsidR="0020785D" w:rsidRPr="005D77A2">
              <w:rPr>
                <w:rFonts w:ascii="Arial" w:hAnsi="Arial" w:cs="Arial"/>
                <w:iCs/>
              </w:rPr>
              <w:t>.</w:t>
            </w:r>
          </w:p>
        </w:tc>
        <w:tc>
          <w:tcPr>
            <w:tcW w:w="0" w:type="auto"/>
            <w:vAlign w:val="center"/>
          </w:tcPr>
          <w:p w14:paraId="5EA76389" w14:textId="66174930" w:rsidR="0020785D" w:rsidRPr="005D77A2" w:rsidRDefault="00712531" w:rsidP="00BC2DCE">
            <w:pPr>
              <w:spacing w:line="276" w:lineRule="auto"/>
              <w:rPr>
                <w:rFonts w:ascii="Arial" w:hAnsi="Arial" w:cs="Arial"/>
                <w:b/>
                <w:bCs/>
                <w:i/>
              </w:rPr>
            </w:pPr>
            <w:r w:rsidRPr="005D77A2">
              <w:rPr>
                <w:rFonts w:ascii="Arial" w:hAnsi="Arial" w:cs="Arial"/>
                <w:b/>
                <w:bCs/>
                <w:i/>
              </w:rPr>
              <w:t>10</w:t>
            </w:r>
          </w:p>
        </w:tc>
      </w:tr>
      <w:tr w:rsidR="0020785D" w:rsidRPr="005D77A2" w14:paraId="1D19FBFF" w14:textId="77777777" w:rsidTr="00324E5D">
        <w:tc>
          <w:tcPr>
            <w:tcW w:w="0" w:type="auto"/>
          </w:tcPr>
          <w:p w14:paraId="31053E1E" w14:textId="77777777" w:rsidR="0020785D" w:rsidRPr="005D77A2" w:rsidRDefault="0020785D" w:rsidP="0071157E">
            <w:pPr>
              <w:pStyle w:val="Paragraphedeliste"/>
              <w:numPr>
                <w:ilvl w:val="0"/>
                <w:numId w:val="4"/>
              </w:numPr>
              <w:suppressAutoHyphens/>
              <w:spacing w:after="160" w:line="276" w:lineRule="auto"/>
              <w:jc w:val="both"/>
              <w:rPr>
                <w:rFonts w:ascii="Arial" w:hAnsi="Arial" w:cs="Arial"/>
                <w:b/>
                <w:bCs/>
                <w:iCs/>
              </w:rPr>
            </w:pPr>
            <w:r w:rsidRPr="005D77A2">
              <w:rPr>
                <w:rFonts w:ascii="Arial" w:hAnsi="Arial" w:cs="Arial"/>
                <w:b/>
                <w:bCs/>
                <w:iCs/>
              </w:rPr>
              <w:t xml:space="preserve">Proposed Methodology: </w:t>
            </w:r>
            <w:r w:rsidRPr="005D77A2">
              <w:rPr>
                <w:rFonts w:ascii="Arial" w:hAnsi="Arial" w:cs="Arial"/>
                <w:iCs/>
              </w:rPr>
              <w:t>Quality, relevance, and feasibility of the proposed methodologies for developing qualitative and quantitative indicators. The assessment will focus on the methodology's coherence with project goals, practicality and adaptability in the Libyan context, practical tools and techniques for gap analysis and needs assessment and the consideration of both qualitative and quantitative approaches</w:t>
            </w:r>
            <w:r w:rsidRPr="005D77A2">
              <w:rPr>
                <w:rFonts w:ascii="Arial" w:hAnsi="Arial" w:cs="Arial"/>
                <w:b/>
                <w:bCs/>
                <w:iCs/>
              </w:rPr>
              <w:t>.</w:t>
            </w:r>
          </w:p>
        </w:tc>
        <w:tc>
          <w:tcPr>
            <w:tcW w:w="0" w:type="auto"/>
            <w:vAlign w:val="center"/>
          </w:tcPr>
          <w:p w14:paraId="312CC1F7" w14:textId="681DADB3" w:rsidR="0020785D" w:rsidRPr="005D77A2" w:rsidRDefault="00B64C63" w:rsidP="00BC2DCE">
            <w:pPr>
              <w:spacing w:line="276" w:lineRule="auto"/>
              <w:rPr>
                <w:rFonts w:ascii="Arial" w:hAnsi="Arial" w:cs="Arial"/>
                <w:b/>
                <w:bCs/>
                <w:i/>
              </w:rPr>
            </w:pPr>
            <w:r>
              <w:rPr>
                <w:rFonts w:ascii="Arial" w:hAnsi="Arial" w:cs="Arial"/>
                <w:b/>
                <w:bCs/>
                <w:i/>
              </w:rPr>
              <w:t>2</w:t>
            </w:r>
            <w:r w:rsidR="00342A24">
              <w:rPr>
                <w:rFonts w:ascii="Arial" w:hAnsi="Arial" w:cs="Arial"/>
                <w:b/>
                <w:bCs/>
                <w:i/>
              </w:rPr>
              <w:t>5</w:t>
            </w:r>
          </w:p>
        </w:tc>
      </w:tr>
      <w:tr w:rsidR="0020785D" w:rsidRPr="005D77A2" w14:paraId="5071244E" w14:textId="77777777" w:rsidTr="00324E5D">
        <w:tc>
          <w:tcPr>
            <w:tcW w:w="0" w:type="auto"/>
          </w:tcPr>
          <w:p w14:paraId="08E52242" w14:textId="7201C882" w:rsidR="0020785D" w:rsidRPr="005D77A2" w:rsidRDefault="0020785D" w:rsidP="0071157E">
            <w:pPr>
              <w:pStyle w:val="Paragraphedeliste"/>
              <w:numPr>
                <w:ilvl w:val="0"/>
                <w:numId w:val="4"/>
              </w:numPr>
              <w:suppressAutoHyphens/>
              <w:spacing w:after="160" w:line="276" w:lineRule="auto"/>
              <w:jc w:val="both"/>
              <w:rPr>
                <w:rFonts w:ascii="Arial" w:hAnsi="Arial" w:cs="Arial"/>
                <w:iCs/>
              </w:rPr>
            </w:pPr>
            <w:r w:rsidRPr="005D77A2">
              <w:rPr>
                <w:rFonts w:ascii="Arial" w:hAnsi="Arial" w:cs="Arial"/>
                <w:b/>
                <w:bCs/>
                <w:iCs/>
              </w:rPr>
              <w:t>Detailed Work Plan and Timetable</w:t>
            </w:r>
            <w:r w:rsidRPr="005D77A2">
              <w:rPr>
                <w:rFonts w:ascii="Arial" w:hAnsi="Arial" w:cs="Arial"/>
                <w:b/>
                <w:bCs/>
                <w:i/>
              </w:rPr>
              <w:t xml:space="preserve">: </w:t>
            </w:r>
            <w:r w:rsidRPr="005D77A2">
              <w:rPr>
                <w:rFonts w:ascii="Arial" w:hAnsi="Arial" w:cs="Arial"/>
                <w:iCs/>
              </w:rPr>
              <w:t>Clarity and practicality of the proposed work plan and timetable, ensuring alignment with the project's deadlines. This includes the feasibility of coordinating on-site activities in Libya and remote work to maximize efficiency and effectiveness.</w:t>
            </w:r>
          </w:p>
        </w:tc>
        <w:tc>
          <w:tcPr>
            <w:tcW w:w="0" w:type="auto"/>
            <w:vAlign w:val="center"/>
          </w:tcPr>
          <w:p w14:paraId="595FEF6E" w14:textId="45D09895" w:rsidR="0020785D" w:rsidRPr="005D77A2" w:rsidRDefault="00821066" w:rsidP="00BC2DCE">
            <w:pPr>
              <w:spacing w:line="276" w:lineRule="auto"/>
              <w:rPr>
                <w:rFonts w:ascii="Arial" w:hAnsi="Arial" w:cs="Arial"/>
                <w:b/>
                <w:bCs/>
                <w:i/>
              </w:rPr>
            </w:pPr>
            <w:r>
              <w:rPr>
                <w:rFonts w:ascii="Arial" w:hAnsi="Arial" w:cs="Arial"/>
                <w:b/>
                <w:bCs/>
                <w:i/>
              </w:rPr>
              <w:t>15</w:t>
            </w:r>
          </w:p>
        </w:tc>
      </w:tr>
      <w:tr w:rsidR="0020785D" w:rsidRPr="005D77A2" w14:paraId="47576370" w14:textId="77777777" w:rsidTr="00324E5D">
        <w:tc>
          <w:tcPr>
            <w:tcW w:w="0" w:type="auto"/>
          </w:tcPr>
          <w:p w14:paraId="08EC7F5A" w14:textId="77777777" w:rsidR="00073D0C" w:rsidRPr="00073D0C" w:rsidRDefault="00073D0C" w:rsidP="0071157E">
            <w:pPr>
              <w:pStyle w:val="Paragraphedeliste"/>
              <w:numPr>
                <w:ilvl w:val="0"/>
                <w:numId w:val="4"/>
              </w:numPr>
              <w:suppressAutoHyphens/>
              <w:spacing w:after="160" w:line="276" w:lineRule="auto"/>
              <w:jc w:val="both"/>
              <w:rPr>
                <w:rFonts w:ascii="Arial" w:hAnsi="Arial" w:cs="Arial"/>
                <w:iCs/>
              </w:rPr>
            </w:pPr>
            <w:r w:rsidRPr="00073D0C">
              <w:rPr>
                <w:rFonts w:ascii="Arial" w:hAnsi="Arial" w:cs="Arial"/>
                <w:b/>
                <w:bCs/>
                <w:iCs/>
              </w:rPr>
              <w:t>Institutional Experience and Composition of the Consultant Team</w:t>
            </w:r>
            <w:r w:rsidR="0020785D" w:rsidRPr="005D77A2">
              <w:rPr>
                <w:rFonts w:ascii="Arial" w:hAnsi="Arial" w:cs="Arial"/>
                <w:b/>
                <w:bCs/>
                <w:iCs/>
              </w:rPr>
              <w:t>:</w:t>
            </w:r>
            <w:r w:rsidR="0020785D" w:rsidRPr="005D77A2">
              <w:rPr>
                <w:rFonts w:ascii="Arial" w:hAnsi="Arial" w:cs="Arial"/>
                <w:iCs/>
              </w:rPr>
              <w:t xml:space="preserve"> </w:t>
            </w:r>
            <w:r w:rsidRPr="00073D0C">
              <w:rPr>
                <w:rFonts w:ascii="Arial" w:hAnsi="Arial" w:cs="Arial"/>
                <w:iCs/>
              </w:rPr>
              <w:t>Demonstrated experience of the institution in similar assignments, particularly in training system development and institutional capacity building within the financial sector. Strong track record in Libya or comparable MENA contexts is preferred.</w:t>
            </w:r>
          </w:p>
          <w:p w14:paraId="1F8A99E8" w14:textId="323DDB43" w:rsidR="0020785D" w:rsidRPr="005D77A2" w:rsidRDefault="00073D0C" w:rsidP="00073D0C">
            <w:pPr>
              <w:pStyle w:val="Paragraphedeliste"/>
              <w:suppressAutoHyphens/>
              <w:spacing w:after="160" w:line="276" w:lineRule="auto"/>
              <w:ind w:left="360"/>
              <w:jc w:val="both"/>
              <w:rPr>
                <w:rFonts w:ascii="Arial" w:hAnsi="Arial" w:cs="Arial"/>
                <w:iCs/>
              </w:rPr>
            </w:pPr>
            <w:r w:rsidRPr="00073D0C">
              <w:rPr>
                <w:rFonts w:ascii="Arial" w:hAnsi="Arial" w:cs="Arial"/>
                <w:iCs/>
              </w:rPr>
              <w:t>The proposed team must include qualified experts with clear roles and complementary skills covering organizational development, training design, QA systems, and digital tools. A senior Team Leader with at least 15 years of relevant experience is required. Proficiency in English is essential; Arabic is highly desirable</w:t>
            </w:r>
            <w:r w:rsidR="0020785D" w:rsidRPr="005D77A2">
              <w:rPr>
                <w:rFonts w:ascii="Arial" w:hAnsi="Arial" w:cs="Arial"/>
                <w:iCs/>
              </w:rPr>
              <w:t>.</w:t>
            </w:r>
          </w:p>
        </w:tc>
        <w:tc>
          <w:tcPr>
            <w:tcW w:w="0" w:type="auto"/>
            <w:vAlign w:val="center"/>
          </w:tcPr>
          <w:p w14:paraId="233F1D65" w14:textId="2C398037" w:rsidR="0020785D" w:rsidRPr="005D77A2" w:rsidRDefault="00342A24" w:rsidP="00BC2DCE">
            <w:pPr>
              <w:spacing w:line="276" w:lineRule="auto"/>
              <w:rPr>
                <w:rFonts w:ascii="Arial" w:hAnsi="Arial" w:cs="Arial"/>
                <w:b/>
                <w:bCs/>
                <w:i/>
              </w:rPr>
            </w:pPr>
            <w:r>
              <w:rPr>
                <w:rFonts w:ascii="Arial" w:hAnsi="Arial" w:cs="Arial"/>
                <w:b/>
                <w:bCs/>
                <w:i/>
              </w:rPr>
              <w:t>15</w:t>
            </w:r>
          </w:p>
        </w:tc>
      </w:tr>
      <w:tr w:rsidR="0020785D" w:rsidRPr="005D77A2" w14:paraId="2DAA8B26" w14:textId="77777777" w:rsidTr="00324E5D">
        <w:tc>
          <w:tcPr>
            <w:tcW w:w="0" w:type="auto"/>
          </w:tcPr>
          <w:p w14:paraId="7E8E9EEB" w14:textId="77777777" w:rsidR="0020785D" w:rsidRPr="005D77A2" w:rsidRDefault="0020785D" w:rsidP="0071157E">
            <w:pPr>
              <w:pStyle w:val="Paragraphedeliste"/>
              <w:numPr>
                <w:ilvl w:val="0"/>
                <w:numId w:val="4"/>
              </w:numPr>
              <w:suppressAutoHyphens/>
              <w:spacing w:after="160" w:line="276" w:lineRule="auto"/>
              <w:jc w:val="both"/>
              <w:rPr>
                <w:rFonts w:ascii="Arial" w:hAnsi="Arial" w:cs="Arial"/>
                <w:iCs/>
              </w:rPr>
            </w:pPr>
            <w:r w:rsidRPr="005D77A2">
              <w:rPr>
                <w:rFonts w:ascii="Arial" w:hAnsi="Arial" w:cs="Arial"/>
                <w:b/>
                <w:bCs/>
                <w:iCs/>
              </w:rPr>
              <w:t>Financial Offer</w:t>
            </w:r>
            <w:r w:rsidRPr="005D77A2">
              <w:rPr>
                <w:rFonts w:ascii="Arial" w:hAnsi="Arial" w:cs="Arial"/>
                <w:iCs/>
              </w:rPr>
              <w:t>: Clarity and detail of the financial proposal, including a comprehensive breakdown of costs for all project activities, considering both on-site and remote components. Cost-effectiveness and value for money will be assessed.</w:t>
            </w:r>
          </w:p>
        </w:tc>
        <w:tc>
          <w:tcPr>
            <w:tcW w:w="0" w:type="auto"/>
            <w:vAlign w:val="center"/>
          </w:tcPr>
          <w:p w14:paraId="40739867" w14:textId="7B1116A7" w:rsidR="0020785D" w:rsidRPr="005D77A2" w:rsidRDefault="00E75365" w:rsidP="00BC2DCE">
            <w:pPr>
              <w:spacing w:line="276" w:lineRule="auto"/>
              <w:rPr>
                <w:rFonts w:ascii="Arial" w:hAnsi="Arial" w:cs="Arial"/>
                <w:b/>
                <w:bCs/>
              </w:rPr>
            </w:pPr>
            <w:r>
              <w:rPr>
                <w:rFonts w:ascii="Arial" w:hAnsi="Arial" w:cs="Arial"/>
                <w:b/>
                <w:bCs/>
              </w:rPr>
              <w:t>3</w:t>
            </w:r>
            <w:r w:rsidR="00821066">
              <w:rPr>
                <w:rFonts w:ascii="Arial" w:hAnsi="Arial" w:cs="Arial"/>
                <w:b/>
                <w:bCs/>
              </w:rPr>
              <w:t>0</w:t>
            </w:r>
          </w:p>
        </w:tc>
      </w:tr>
      <w:tr w:rsidR="0020785D" w:rsidRPr="005D77A2" w14:paraId="443CACA8" w14:textId="77777777" w:rsidTr="00324E5D">
        <w:tc>
          <w:tcPr>
            <w:tcW w:w="0" w:type="auto"/>
          </w:tcPr>
          <w:p w14:paraId="02A90195" w14:textId="5732FAC8" w:rsidR="0020785D" w:rsidRPr="005D77A2" w:rsidRDefault="0020785D" w:rsidP="0071157E">
            <w:pPr>
              <w:pStyle w:val="Paragraphedeliste"/>
              <w:numPr>
                <w:ilvl w:val="0"/>
                <w:numId w:val="4"/>
              </w:numPr>
              <w:suppressAutoHyphens/>
              <w:spacing w:after="160" w:line="276" w:lineRule="auto"/>
              <w:jc w:val="both"/>
              <w:rPr>
                <w:rFonts w:ascii="Arial" w:hAnsi="Arial" w:cs="Arial"/>
                <w:iCs/>
              </w:rPr>
            </w:pPr>
            <w:r w:rsidRPr="005D77A2">
              <w:rPr>
                <w:rFonts w:ascii="Arial" w:hAnsi="Arial" w:cs="Arial"/>
                <w:b/>
                <w:bCs/>
                <w:iCs/>
              </w:rPr>
              <w:t>Added Value and Innovation:</w:t>
            </w:r>
            <w:r w:rsidRPr="005D77A2">
              <w:rPr>
                <w:rFonts w:ascii="Arial" w:hAnsi="Arial" w:cs="Arial"/>
                <w:iCs/>
              </w:rPr>
              <w:t xml:space="preserve"> Demonstration of added value, such as innovative approaches, unique insights, or strategies that go beyond the standard requirements outlined in the ToR. This may include suggestions for capacity building, sustainability measures, or additional support mechanisms for IBFS and other stakeholders.</w:t>
            </w:r>
          </w:p>
        </w:tc>
        <w:tc>
          <w:tcPr>
            <w:tcW w:w="0" w:type="auto"/>
            <w:vAlign w:val="center"/>
          </w:tcPr>
          <w:p w14:paraId="28AE5D43" w14:textId="7EB92026" w:rsidR="0020785D" w:rsidRPr="005D77A2" w:rsidRDefault="00342A24" w:rsidP="00BC2DCE">
            <w:pPr>
              <w:spacing w:line="276" w:lineRule="auto"/>
              <w:rPr>
                <w:rFonts w:ascii="Arial" w:hAnsi="Arial" w:cs="Arial"/>
                <w:b/>
                <w:bCs/>
              </w:rPr>
            </w:pPr>
            <w:r>
              <w:rPr>
                <w:rFonts w:ascii="Arial" w:hAnsi="Arial" w:cs="Arial"/>
                <w:b/>
                <w:bCs/>
              </w:rPr>
              <w:t>5</w:t>
            </w:r>
          </w:p>
        </w:tc>
      </w:tr>
      <w:tr w:rsidR="0020785D" w:rsidRPr="005D77A2" w14:paraId="1EED5884" w14:textId="77777777" w:rsidTr="00324E5D">
        <w:tc>
          <w:tcPr>
            <w:tcW w:w="0" w:type="auto"/>
          </w:tcPr>
          <w:p w14:paraId="66B8874A" w14:textId="77777777" w:rsidR="0020785D" w:rsidRPr="005D77A2" w:rsidRDefault="0020785D" w:rsidP="00BC2DCE">
            <w:pPr>
              <w:suppressAutoHyphens/>
              <w:spacing w:after="160" w:line="276" w:lineRule="auto"/>
              <w:ind w:left="1429" w:hanging="360"/>
              <w:contextualSpacing/>
              <w:jc w:val="right"/>
              <w:rPr>
                <w:rFonts w:ascii="Arial" w:hAnsi="Arial" w:cs="Arial"/>
                <w:b/>
                <w:bCs/>
                <w:iCs/>
              </w:rPr>
            </w:pPr>
            <w:r w:rsidRPr="005D77A2">
              <w:rPr>
                <w:rFonts w:ascii="Arial" w:hAnsi="Arial" w:cs="Arial"/>
                <w:b/>
                <w:bCs/>
              </w:rPr>
              <w:t>Total</w:t>
            </w:r>
          </w:p>
        </w:tc>
        <w:tc>
          <w:tcPr>
            <w:tcW w:w="0" w:type="auto"/>
          </w:tcPr>
          <w:p w14:paraId="502B0F0D" w14:textId="20A8AF78" w:rsidR="0020785D" w:rsidRPr="005D77A2" w:rsidRDefault="00E75365" w:rsidP="00BC2DCE">
            <w:pPr>
              <w:spacing w:line="276" w:lineRule="auto"/>
              <w:rPr>
                <w:rFonts w:ascii="Arial" w:hAnsi="Arial" w:cs="Arial"/>
                <w:b/>
                <w:i/>
              </w:rPr>
            </w:pPr>
            <w:r>
              <w:rPr>
                <w:rFonts w:ascii="Arial" w:hAnsi="Arial" w:cs="Arial"/>
                <w:b/>
              </w:rPr>
              <w:t>10</w:t>
            </w:r>
            <w:bookmarkStart w:id="0" w:name="_GoBack"/>
            <w:bookmarkEnd w:id="0"/>
            <w:r w:rsidR="00981361" w:rsidRPr="005D77A2">
              <w:rPr>
                <w:rFonts w:ascii="Arial" w:hAnsi="Arial" w:cs="Arial"/>
                <w:b/>
              </w:rPr>
              <w:t>0</w:t>
            </w:r>
          </w:p>
        </w:tc>
      </w:tr>
    </w:tbl>
    <w:p w14:paraId="36A7E46D" w14:textId="77777777" w:rsidR="00302E7B" w:rsidRPr="00FF6D1A" w:rsidRDefault="00302E7B"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FF6D1A">
        <w:rPr>
          <w:rFonts w:ascii="Arial" w:eastAsia="Arial Unicode MS" w:hAnsi="Arial" w:cs="Arial"/>
          <w:b/>
          <w:bCs/>
        </w:rPr>
        <w:t xml:space="preserve">8. Application Process </w:t>
      </w:r>
    </w:p>
    <w:p w14:paraId="0EDC3733" w14:textId="77777777" w:rsidR="0091400C" w:rsidRDefault="0091400C" w:rsidP="0091400C">
      <w:pPr>
        <w:pStyle w:val="NormalWeb"/>
        <w:spacing w:before="0" w:beforeAutospacing="0" w:after="0" w:afterAutospacing="0"/>
        <w:jc w:val="both"/>
        <w:rPr>
          <w:rStyle w:val="lev"/>
          <w:rFonts w:ascii="Arial" w:hAnsi="Arial" w:cs="Arial"/>
          <w:color w:val="0E101A"/>
        </w:rPr>
      </w:pPr>
    </w:p>
    <w:p w14:paraId="001F59FD" w14:textId="140B417E" w:rsidR="0091400C" w:rsidRPr="0091400C" w:rsidRDefault="0091400C" w:rsidP="0091400C">
      <w:pPr>
        <w:pStyle w:val="NormalWeb"/>
        <w:spacing w:before="0" w:beforeAutospacing="0" w:after="0" w:afterAutospacing="0"/>
        <w:jc w:val="both"/>
        <w:rPr>
          <w:rFonts w:ascii="Arial" w:hAnsi="Arial" w:cs="Arial"/>
          <w:color w:val="0E101A"/>
        </w:rPr>
      </w:pPr>
      <w:r w:rsidRPr="0091400C">
        <w:rPr>
          <w:rFonts w:ascii="Arial" w:hAnsi="Arial" w:cs="Arial"/>
          <w:color w:val="0E101A"/>
        </w:rPr>
        <w:t xml:space="preserve">Interested institutional service providers should submit a proposal package in English by no later than [15 July 2025]. The proposal should include the following documents: </w:t>
      </w:r>
    </w:p>
    <w:p w14:paraId="1DD5B576" w14:textId="77777777" w:rsidR="0091400C" w:rsidRDefault="0091400C" w:rsidP="0091400C">
      <w:pPr>
        <w:pStyle w:val="NormalWeb"/>
        <w:spacing w:before="0" w:beforeAutospacing="0" w:after="0" w:afterAutospacing="0"/>
        <w:jc w:val="both"/>
        <w:rPr>
          <w:rStyle w:val="lev"/>
          <w:rFonts w:ascii="Arial" w:hAnsi="Arial" w:cs="Arial"/>
          <w:color w:val="0E101A"/>
        </w:rPr>
      </w:pPr>
    </w:p>
    <w:p w14:paraId="4DCBE14D" w14:textId="157753C7" w:rsidR="0091400C" w:rsidRPr="0091400C" w:rsidRDefault="0091400C" w:rsidP="0071157E">
      <w:pPr>
        <w:pStyle w:val="NormalWeb"/>
        <w:numPr>
          <w:ilvl w:val="0"/>
          <w:numId w:val="15"/>
        </w:numPr>
        <w:spacing w:before="0" w:beforeAutospacing="0" w:after="0" w:afterAutospacing="0"/>
        <w:jc w:val="both"/>
        <w:rPr>
          <w:rFonts w:ascii="Arial" w:hAnsi="Arial" w:cs="Arial"/>
          <w:color w:val="0E101A"/>
        </w:rPr>
      </w:pPr>
      <w:r w:rsidRPr="0091400C">
        <w:rPr>
          <w:rStyle w:val="lev"/>
          <w:rFonts w:ascii="Arial" w:hAnsi="Arial" w:cs="Arial"/>
          <w:color w:val="0E101A"/>
        </w:rPr>
        <w:t>Technical Proposal:</w:t>
      </w:r>
      <w:r w:rsidRPr="0091400C">
        <w:rPr>
          <w:rFonts w:ascii="Arial" w:hAnsi="Arial" w:cs="Arial"/>
          <w:color w:val="0E101A"/>
        </w:rPr>
        <w:t xml:space="preserve"> A detailed document explaining the approach to the assignment. It should cover the understanding of the context, the proposed methodology for each activity, the timeline and work plan, and the team organization. The technical proposal should not exceed [20] pages (excluding annexes for CVs or past project references). It should also include a brief risk assessment and any value-added offerings that the bidder may provide. </w:t>
      </w:r>
    </w:p>
    <w:p w14:paraId="6C140E7F" w14:textId="77777777" w:rsidR="0091400C" w:rsidRDefault="0091400C" w:rsidP="0091400C">
      <w:pPr>
        <w:pStyle w:val="NormalWeb"/>
        <w:spacing w:before="0" w:beforeAutospacing="0" w:after="0" w:afterAutospacing="0"/>
        <w:jc w:val="both"/>
        <w:rPr>
          <w:rStyle w:val="lev"/>
          <w:rFonts w:ascii="Arial" w:hAnsi="Arial" w:cs="Arial"/>
          <w:color w:val="0E101A"/>
        </w:rPr>
      </w:pPr>
    </w:p>
    <w:p w14:paraId="218F2F20" w14:textId="1A652864" w:rsidR="0091400C" w:rsidRDefault="0091400C" w:rsidP="0071157E">
      <w:pPr>
        <w:pStyle w:val="NormalWeb"/>
        <w:numPr>
          <w:ilvl w:val="0"/>
          <w:numId w:val="15"/>
        </w:numPr>
        <w:spacing w:before="0" w:beforeAutospacing="0" w:after="0" w:afterAutospacing="0"/>
        <w:jc w:val="both"/>
        <w:rPr>
          <w:rFonts w:ascii="Arial" w:hAnsi="Arial" w:cs="Arial"/>
          <w:color w:val="0E101A"/>
        </w:rPr>
      </w:pPr>
      <w:r w:rsidRPr="0091400C">
        <w:rPr>
          <w:rStyle w:val="lev"/>
          <w:rFonts w:ascii="Arial" w:hAnsi="Arial" w:cs="Arial"/>
          <w:color w:val="0E101A"/>
        </w:rPr>
        <w:t>Financial Proposal:</w:t>
      </w:r>
      <w:r w:rsidRPr="0091400C">
        <w:rPr>
          <w:rFonts w:ascii="Arial" w:hAnsi="Arial" w:cs="Arial"/>
          <w:color w:val="0E101A"/>
        </w:rPr>
        <w:t xml:space="preserve"> A separate document (preferably in MS Excel or PDF) itemizing all costs. It should detail expert fees (including daily rates and the number of days per team member), workshop and training delivery costs, administrative expenses, and any other relevant items. </w:t>
      </w:r>
      <w:r w:rsidRPr="0091400C">
        <w:rPr>
          <w:rStyle w:val="lev"/>
          <w:rFonts w:ascii="Arial" w:hAnsi="Arial" w:cs="Arial"/>
          <w:color w:val="0E101A"/>
        </w:rPr>
        <w:t>Travel and accommodation costs should be excluded</w:t>
      </w:r>
      <w:r w:rsidRPr="0091400C">
        <w:rPr>
          <w:rFonts w:ascii="Arial" w:hAnsi="Arial" w:cs="Arial"/>
          <w:color w:val="0E101A"/>
        </w:rPr>
        <w:t>, as these will be covered separately by Expertise France. A lump-sum total or ceiling amount must be clearly indicated.</w:t>
      </w:r>
    </w:p>
    <w:p w14:paraId="095E2DD7" w14:textId="77777777" w:rsidR="00D035E5" w:rsidRDefault="00D035E5" w:rsidP="00D035E5">
      <w:pPr>
        <w:pStyle w:val="Paragraphedeliste"/>
        <w:rPr>
          <w:rFonts w:ascii="Arial" w:hAnsi="Arial" w:cs="Arial"/>
          <w:color w:val="0E101A"/>
        </w:rPr>
      </w:pPr>
    </w:p>
    <w:p w14:paraId="0D0FB2EC" w14:textId="11D23CFD" w:rsidR="0091400C" w:rsidRDefault="0091400C" w:rsidP="0091400C">
      <w:pPr>
        <w:pStyle w:val="NormalWeb"/>
        <w:spacing w:before="0" w:beforeAutospacing="0" w:after="0" w:afterAutospacing="0"/>
        <w:jc w:val="both"/>
        <w:rPr>
          <w:rFonts w:ascii="Arial" w:hAnsi="Arial" w:cs="Arial"/>
          <w:color w:val="0E101A"/>
        </w:rPr>
      </w:pPr>
      <w:r w:rsidRPr="0091400C">
        <w:rPr>
          <w:rStyle w:val="lev"/>
          <w:rFonts w:ascii="Arial" w:hAnsi="Arial" w:cs="Arial"/>
          <w:color w:val="0E101A"/>
        </w:rPr>
        <w:t>Note</w:t>
      </w:r>
      <w:r w:rsidRPr="0091400C">
        <w:rPr>
          <w:rFonts w:ascii="Arial" w:hAnsi="Arial" w:cs="Arial"/>
          <w:color w:val="0E101A"/>
        </w:rPr>
        <w:t>: The contract will be output-based, with payments linked to deliverables according to an agreed-upon schedule.</w:t>
      </w:r>
    </w:p>
    <w:p w14:paraId="497A7C0B" w14:textId="77777777" w:rsidR="0091400C" w:rsidRPr="0091400C" w:rsidRDefault="0091400C" w:rsidP="0091400C">
      <w:pPr>
        <w:pStyle w:val="NormalWeb"/>
        <w:spacing w:before="0" w:beforeAutospacing="0" w:after="0" w:afterAutospacing="0"/>
        <w:jc w:val="both"/>
        <w:rPr>
          <w:rFonts w:ascii="Arial" w:hAnsi="Arial" w:cs="Arial"/>
          <w:color w:val="0E101A"/>
        </w:rPr>
      </w:pPr>
    </w:p>
    <w:p w14:paraId="2E4FC879" w14:textId="77777777" w:rsidR="0091400C" w:rsidRPr="0091400C" w:rsidRDefault="0091400C" w:rsidP="0071157E">
      <w:pPr>
        <w:pStyle w:val="NormalWeb"/>
        <w:numPr>
          <w:ilvl w:val="0"/>
          <w:numId w:val="16"/>
        </w:numPr>
        <w:spacing w:before="0" w:beforeAutospacing="0" w:after="0" w:afterAutospacing="0"/>
        <w:jc w:val="both"/>
        <w:rPr>
          <w:rFonts w:ascii="Arial" w:hAnsi="Arial" w:cs="Arial"/>
          <w:color w:val="0E101A"/>
        </w:rPr>
      </w:pPr>
      <w:r w:rsidRPr="0091400C">
        <w:rPr>
          <w:rStyle w:val="lev"/>
          <w:rFonts w:ascii="Arial" w:hAnsi="Arial" w:cs="Arial"/>
          <w:color w:val="0E101A"/>
        </w:rPr>
        <w:t>Personnel Details:</w:t>
      </w:r>
      <w:r w:rsidRPr="0091400C">
        <w:rPr>
          <w:rFonts w:ascii="Arial" w:hAnsi="Arial" w:cs="Arial"/>
          <w:color w:val="0E101A"/>
        </w:rPr>
        <w:t xml:space="preserve"> CVs of all proposed key experts (each CV should be no more than three pages and include relevant experience and qualifications). Also include a summary table of the team, showing each member’s role and level of effort. </w:t>
      </w:r>
    </w:p>
    <w:p w14:paraId="45CAA166" w14:textId="77777777" w:rsidR="0091400C" w:rsidRPr="0091400C" w:rsidRDefault="0091400C" w:rsidP="0071157E">
      <w:pPr>
        <w:pStyle w:val="NormalWeb"/>
        <w:numPr>
          <w:ilvl w:val="0"/>
          <w:numId w:val="16"/>
        </w:numPr>
        <w:spacing w:before="0" w:beforeAutospacing="0" w:after="0" w:afterAutospacing="0"/>
        <w:jc w:val="both"/>
        <w:rPr>
          <w:rFonts w:ascii="Arial" w:hAnsi="Arial" w:cs="Arial"/>
          <w:color w:val="0E101A"/>
        </w:rPr>
      </w:pPr>
      <w:r w:rsidRPr="0091400C">
        <w:rPr>
          <w:rStyle w:val="lev"/>
          <w:rFonts w:ascii="Arial" w:hAnsi="Arial" w:cs="Arial"/>
          <w:color w:val="0E101A"/>
        </w:rPr>
        <w:t>Institutional Profile and References:</w:t>
      </w:r>
      <w:r w:rsidRPr="0091400C">
        <w:rPr>
          <w:rFonts w:ascii="Arial" w:hAnsi="Arial" w:cs="Arial"/>
          <w:color w:val="0E101A"/>
        </w:rPr>
        <w:t xml:space="preserve"> A brief introduction to the applying organization or consortium, including legal identity, year of establishment, areas of expertise, and experience in Libya or similar contexts. Any brochures or additional information can be included as annexes.</w:t>
      </w:r>
    </w:p>
    <w:p w14:paraId="099E9EEC" w14:textId="77777777" w:rsidR="0091400C" w:rsidRPr="0091400C" w:rsidRDefault="0091400C" w:rsidP="0071157E">
      <w:pPr>
        <w:pStyle w:val="NormalWeb"/>
        <w:numPr>
          <w:ilvl w:val="0"/>
          <w:numId w:val="16"/>
        </w:numPr>
        <w:spacing w:before="0" w:beforeAutospacing="0" w:after="0" w:afterAutospacing="0"/>
        <w:jc w:val="both"/>
        <w:rPr>
          <w:rFonts w:ascii="Arial" w:hAnsi="Arial" w:cs="Arial"/>
          <w:color w:val="0E101A"/>
        </w:rPr>
      </w:pPr>
      <w:r w:rsidRPr="0091400C">
        <w:rPr>
          <w:rStyle w:val="lev"/>
          <w:rFonts w:ascii="Arial" w:hAnsi="Arial" w:cs="Arial"/>
          <w:color w:val="0E101A"/>
        </w:rPr>
        <w:t>Submission:</w:t>
      </w:r>
      <w:r w:rsidRPr="0091400C">
        <w:rPr>
          <w:rFonts w:ascii="Arial" w:hAnsi="Arial" w:cs="Arial"/>
          <w:color w:val="0E101A"/>
        </w:rPr>
        <w:t xml:space="preserve"> Proposals should be submitted electronically via </w:t>
      </w:r>
    </w:p>
    <w:p w14:paraId="2AB3C819" w14:textId="69AA5B81" w:rsidR="0091400C" w:rsidRPr="00F73080" w:rsidRDefault="0091400C" w:rsidP="00D035E5">
      <w:pPr>
        <w:pStyle w:val="NormalWeb"/>
        <w:numPr>
          <w:ilvl w:val="0"/>
          <w:numId w:val="16"/>
        </w:numPr>
        <w:spacing w:before="0" w:beforeAutospacing="0" w:after="0" w:afterAutospacing="0"/>
        <w:jc w:val="both"/>
        <w:rPr>
          <w:rFonts w:ascii="Arial" w:hAnsi="Arial" w:cs="Arial"/>
          <w:color w:val="0E101A"/>
        </w:rPr>
      </w:pPr>
      <w:r w:rsidRPr="00F73080">
        <w:rPr>
          <w:rStyle w:val="lev"/>
          <w:rFonts w:ascii="Arial" w:hAnsi="Arial" w:cs="Arial"/>
          <w:color w:val="0E101A"/>
        </w:rPr>
        <w:t>Timeline:</w:t>
      </w:r>
      <w:r w:rsidRPr="00F73080">
        <w:rPr>
          <w:rFonts w:ascii="Arial" w:hAnsi="Arial" w:cs="Arial"/>
          <w:color w:val="0E101A"/>
        </w:rPr>
        <w:t xml:space="preserve"> The deadline for submission is </w:t>
      </w:r>
      <w:r w:rsidR="00D035E5">
        <w:rPr>
          <w:rFonts w:ascii="Arial" w:hAnsi="Arial" w:cs="Arial"/>
          <w:color w:val="0E101A"/>
        </w:rPr>
        <w:t>….</w:t>
      </w:r>
      <w:r w:rsidRPr="00F73080">
        <w:rPr>
          <w:rFonts w:ascii="Arial" w:hAnsi="Arial" w:cs="Arial"/>
          <w:color w:val="0E101A"/>
        </w:rPr>
        <w:t xml:space="preserve"> July 2025, 17:00 Libya time.</w:t>
      </w:r>
      <w:r w:rsidR="00F73080">
        <w:rPr>
          <w:rFonts w:ascii="Arial" w:hAnsi="Arial" w:cs="Arial"/>
          <w:color w:val="0E101A"/>
        </w:rPr>
        <w:t xml:space="preserve"> </w:t>
      </w:r>
      <w:r w:rsidRPr="00F73080">
        <w:rPr>
          <w:rFonts w:ascii="Arial" w:hAnsi="Arial" w:cs="Arial"/>
          <w:color w:val="0E101A"/>
        </w:rPr>
        <w:t xml:space="preserve">Any requests for clarification must be submitted via email to the same address </w:t>
      </w:r>
      <w:r w:rsidRPr="00F73080">
        <w:rPr>
          <w:rStyle w:val="lev"/>
          <w:rFonts w:ascii="Arial" w:hAnsi="Arial" w:cs="Arial"/>
          <w:color w:val="0E101A"/>
        </w:rPr>
        <w:t>by July 2025</w:t>
      </w:r>
      <w:r w:rsidRPr="00F73080">
        <w:rPr>
          <w:rFonts w:ascii="Arial" w:hAnsi="Arial" w:cs="Arial"/>
          <w:color w:val="0E101A"/>
        </w:rPr>
        <w:t>.</w:t>
      </w:r>
    </w:p>
    <w:p w14:paraId="4E103070" w14:textId="3B1FACC2" w:rsidR="0091400C" w:rsidRDefault="0091400C" w:rsidP="0071157E">
      <w:pPr>
        <w:pStyle w:val="NormalWeb"/>
        <w:numPr>
          <w:ilvl w:val="0"/>
          <w:numId w:val="16"/>
        </w:numPr>
        <w:spacing w:before="0" w:beforeAutospacing="0" w:after="0" w:afterAutospacing="0"/>
        <w:jc w:val="both"/>
        <w:rPr>
          <w:rFonts w:ascii="Arial" w:hAnsi="Arial" w:cs="Arial"/>
          <w:color w:val="0E101A"/>
        </w:rPr>
      </w:pPr>
      <w:r w:rsidRPr="0091400C">
        <w:rPr>
          <w:rStyle w:val="lev"/>
          <w:rFonts w:ascii="Arial" w:hAnsi="Arial" w:cs="Arial"/>
          <w:color w:val="0E101A"/>
        </w:rPr>
        <w:t>Selection and Award:</w:t>
      </w:r>
      <w:r w:rsidRPr="0091400C">
        <w:rPr>
          <w:rFonts w:ascii="Arial" w:hAnsi="Arial" w:cs="Arial"/>
          <w:color w:val="0E101A"/>
        </w:rPr>
        <w:t xml:space="preserve"> Proposals will be evaluated as per the criteria above by a tender evaluation committee comprising members of the EU4Skills project.</w:t>
      </w:r>
    </w:p>
    <w:p w14:paraId="49335A87" w14:textId="77777777" w:rsidR="00F73080" w:rsidRPr="0091400C" w:rsidRDefault="00F73080" w:rsidP="00F73080">
      <w:pPr>
        <w:pStyle w:val="NormalWeb"/>
        <w:spacing w:before="0" w:beforeAutospacing="0" w:after="0" w:afterAutospacing="0"/>
        <w:ind w:left="720"/>
        <w:jc w:val="both"/>
        <w:rPr>
          <w:rFonts w:ascii="Arial" w:hAnsi="Arial" w:cs="Arial"/>
          <w:color w:val="0E101A"/>
        </w:rPr>
      </w:pPr>
    </w:p>
    <w:p w14:paraId="5E1F0BDB" w14:textId="001EA433" w:rsidR="0091400C" w:rsidRDefault="0091400C" w:rsidP="0091400C">
      <w:pPr>
        <w:pStyle w:val="NormalWeb"/>
        <w:spacing w:before="0" w:beforeAutospacing="0" w:after="0" w:afterAutospacing="0"/>
        <w:jc w:val="both"/>
        <w:rPr>
          <w:rFonts w:ascii="Arial" w:hAnsi="Arial" w:cs="Arial"/>
          <w:color w:val="0E101A"/>
        </w:rPr>
      </w:pPr>
      <w:r w:rsidRPr="0091400C">
        <w:rPr>
          <w:rFonts w:ascii="Arial" w:hAnsi="Arial" w:cs="Arial"/>
          <w:color w:val="0E101A"/>
        </w:rPr>
        <w:t>Expertise France reserves the right to cancel the tender or not award the contract if none of the proposals meet the minimum requirements. Upon award, the service provider is expected to mobilize quickly in early August 2025. An inception report and detailed work schedule will be due within two weeks of contract signature (to be confirmed during the contracting process).</w:t>
      </w:r>
    </w:p>
    <w:p w14:paraId="328DF1D9" w14:textId="77777777" w:rsidR="00D035E5" w:rsidRPr="0091400C" w:rsidRDefault="00D035E5" w:rsidP="0091400C">
      <w:pPr>
        <w:pStyle w:val="NormalWeb"/>
        <w:spacing w:before="0" w:beforeAutospacing="0" w:after="0" w:afterAutospacing="0"/>
        <w:jc w:val="both"/>
        <w:rPr>
          <w:rFonts w:ascii="Arial" w:hAnsi="Arial" w:cs="Arial"/>
          <w:color w:val="0E101A"/>
        </w:rPr>
      </w:pPr>
    </w:p>
    <w:p w14:paraId="74108286" w14:textId="77777777" w:rsidR="0020785D" w:rsidRPr="005D77A2" w:rsidRDefault="0020785D" w:rsidP="00BC2DCE">
      <w:pPr>
        <w:spacing w:line="276" w:lineRule="auto"/>
        <w:jc w:val="both"/>
        <w:rPr>
          <w:rFonts w:ascii="Arial" w:hAnsi="Arial" w:cs="Arial"/>
        </w:rPr>
      </w:pPr>
    </w:p>
    <w:p w14:paraId="386C4CEF" w14:textId="77777777" w:rsidR="0020785D" w:rsidRPr="005D77A2" w:rsidRDefault="0020785D"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5D77A2">
        <w:rPr>
          <w:rFonts w:ascii="Arial" w:eastAsia="Arial Unicode MS" w:hAnsi="Arial" w:cs="Arial"/>
          <w:b/>
          <w:bCs/>
        </w:rPr>
        <w:t>Data Protection Compliance</w:t>
      </w:r>
    </w:p>
    <w:p w14:paraId="2DD04936" w14:textId="18AC6095" w:rsidR="0020785D" w:rsidRDefault="0020785D" w:rsidP="00BC2DCE">
      <w:pPr>
        <w:spacing w:line="276" w:lineRule="auto"/>
        <w:jc w:val="both"/>
        <w:rPr>
          <w:rFonts w:ascii="Arial" w:hAnsi="Arial" w:cs="Arial"/>
        </w:rPr>
      </w:pPr>
      <w:r w:rsidRPr="005D77A2">
        <w:rPr>
          <w:rFonts w:ascii="Arial" w:hAnsi="Arial" w:cs="Arial"/>
        </w:rPr>
        <w:t>Expertise France Libya operates under the stringent regulations of the General Data Protection Regulation (GDPR). All data collected, processed, or accessed during this mission must comply with GDPR standards, ensuring the protection of personal information. The consultants are required to implement robust data protection measures, ensuring confidentiality, integrity, and secure handling of all data.</w:t>
      </w:r>
    </w:p>
    <w:p w14:paraId="2801F146" w14:textId="75337F83" w:rsidR="00BD0EC8" w:rsidRDefault="00BD0EC8" w:rsidP="00BC2DCE">
      <w:pPr>
        <w:spacing w:line="276" w:lineRule="auto"/>
        <w:jc w:val="both"/>
        <w:rPr>
          <w:rFonts w:ascii="Arial" w:hAnsi="Arial" w:cs="Arial"/>
        </w:rPr>
      </w:pPr>
    </w:p>
    <w:p w14:paraId="5C95D5D6" w14:textId="77777777" w:rsidR="00BD0EC8" w:rsidRPr="00BD0EC8" w:rsidRDefault="00BD0EC8" w:rsidP="00BD0EC8">
      <w:pPr>
        <w:numPr>
          <w:ilvl w:val="0"/>
          <w:numId w:val="2"/>
        </w:numPr>
        <w:shd w:val="clear" w:color="auto" w:fill="E6E6E6"/>
        <w:tabs>
          <w:tab w:val="clear" w:pos="720"/>
          <w:tab w:val="num" w:pos="180"/>
        </w:tabs>
        <w:spacing w:line="276" w:lineRule="auto"/>
        <w:ind w:left="180"/>
        <w:rPr>
          <w:rFonts w:ascii="Arial" w:eastAsia="Arial Unicode MS" w:hAnsi="Arial" w:cs="Arial"/>
          <w:b/>
          <w:bCs/>
        </w:rPr>
      </w:pPr>
      <w:r w:rsidRPr="00BD0EC8">
        <w:rPr>
          <w:rFonts w:ascii="Arial" w:eastAsia="Arial Unicode MS" w:hAnsi="Arial" w:cs="Arial"/>
          <w:b/>
          <w:bCs/>
        </w:rPr>
        <w:t>Ethical and Other Considerations:</w:t>
      </w:r>
    </w:p>
    <w:p w14:paraId="53AFC444" w14:textId="6CF31E44" w:rsidR="00BD0EC8" w:rsidRPr="005D77A2" w:rsidRDefault="00BD0EC8" w:rsidP="00BD0EC8">
      <w:pPr>
        <w:spacing w:line="276" w:lineRule="auto"/>
        <w:jc w:val="both"/>
        <w:rPr>
          <w:rFonts w:ascii="Arial" w:hAnsi="Arial" w:cs="Arial"/>
        </w:rPr>
      </w:pPr>
      <w:r w:rsidRPr="00BD0EC8">
        <w:rPr>
          <w:rFonts w:ascii="Arial" w:hAnsi="Arial" w:cs="Arial"/>
        </w:rPr>
        <w:t>The contracting organization must adhere to EU and Expertise France procurement regulations and anti-corruption policies. Bidders should confirm in their submission that they are not in any exclusion situations (e.g., bankruptcy, legal convictions, etc.). Moreover, the contractor should respect cultural sensitivities and data confidentiality during the assignment. All materials produced under this contract will be the property of Expertise France.</w:t>
      </w:r>
    </w:p>
    <w:p w14:paraId="4916405A" w14:textId="77777777" w:rsidR="0020785D" w:rsidRPr="005D77A2" w:rsidRDefault="0020785D" w:rsidP="00BC2DCE">
      <w:pPr>
        <w:spacing w:line="276" w:lineRule="auto"/>
        <w:jc w:val="both"/>
        <w:rPr>
          <w:rFonts w:ascii="Arial" w:hAnsi="Arial" w:cs="Arial"/>
        </w:rPr>
      </w:pPr>
    </w:p>
    <w:p w14:paraId="6D925FE2" w14:textId="47EF1922" w:rsidR="00A55590" w:rsidRPr="005D77A2" w:rsidRDefault="00A55590" w:rsidP="00BC2DCE">
      <w:pPr>
        <w:spacing w:line="276" w:lineRule="auto"/>
        <w:ind w:left="720"/>
        <w:jc w:val="both"/>
        <w:rPr>
          <w:rFonts w:ascii="Arial" w:hAnsi="Arial" w:cs="Arial"/>
          <w:lang w:val="en"/>
        </w:rPr>
      </w:pPr>
      <w:r w:rsidRPr="005D77A2">
        <w:rPr>
          <w:rFonts w:ascii="Arial" w:hAnsi="Arial" w:cs="Arial"/>
        </w:rPr>
        <w:t xml:space="preserve"> </w:t>
      </w:r>
    </w:p>
    <w:sectPr w:rsidR="00A55590" w:rsidRPr="005D77A2" w:rsidSect="00244EA2">
      <w:headerReference w:type="even" r:id="rId8"/>
      <w:headerReference w:type="default" r:id="rId9"/>
      <w:footerReference w:type="even" r:id="rId10"/>
      <w:footerReference w:type="default" r:id="rId11"/>
      <w:headerReference w:type="first" r:id="rId12"/>
      <w:footerReference w:type="first" r:id="rId13"/>
      <w:pgSz w:w="11906" w:h="16838"/>
      <w:pgMar w:top="883" w:right="1417" w:bottom="1417" w:left="1417" w:header="450"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9530E" w14:textId="77777777" w:rsidR="00327136" w:rsidRPr="00BC2DCE" w:rsidRDefault="00327136">
      <w:r w:rsidRPr="00BC2DCE">
        <w:separator/>
      </w:r>
    </w:p>
  </w:endnote>
  <w:endnote w:type="continuationSeparator" w:id="0">
    <w:p w14:paraId="59FD1E18" w14:textId="77777777" w:rsidR="00327136" w:rsidRPr="00BC2DCE" w:rsidRDefault="00327136">
      <w:r w:rsidRPr="00BC2D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D553C7" w:rsidRPr="00BC2DCE" w:rsidRDefault="00D553C7" w:rsidP="00261EB0">
    <w:pPr>
      <w:pStyle w:val="Pieddepage"/>
      <w:framePr w:wrap="around" w:vAnchor="text" w:hAnchor="margin" w:xAlign="right" w:y="1"/>
      <w:rPr>
        <w:rStyle w:val="Numrodepage"/>
      </w:rPr>
    </w:pPr>
    <w:r w:rsidRPr="00BC2DCE">
      <w:rPr>
        <w:rStyle w:val="Numrodepage"/>
      </w:rPr>
      <w:fldChar w:fldCharType="begin"/>
    </w:r>
    <w:r w:rsidRPr="00BC2DCE">
      <w:rPr>
        <w:rStyle w:val="Numrodepage"/>
      </w:rPr>
      <w:instrText xml:space="preserve">PAGE  </w:instrText>
    </w:r>
    <w:r w:rsidRPr="00BC2DCE">
      <w:rPr>
        <w:rStyle w:val="Numrodepage"/>
      </w:rPr>
      <w:fldChar w:fldCharType="end"/>
    </w:r>
  </w:p>
  <w:p w14:paraId="56BDE012" w14:textId="77777777" w:rsidR="00D553C7" w:rsidRPr="00BC2DCE" w:rsidRDefault="00D553C7"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D553C7" w:rsidRPr="00BC2DCE" w:rsidRDefault="00D553C7" w:rsidP="00E76A24">
    <w:pPr>
      <w:pStyle w:val="Pieddepage"/>
      <w:tabs>
        <w:tab w:val="clear" w:pos="4536"/>
        <w:tab w:val="clear" w:pos="9072"/>
        <w:tab w:val="right" w:pos="9746"/>
      </w:tabs>
      <w:jc w:val="both"/>
      <w:rPr>
        <w:rFonts w:asciiTheme="minorHAnsi" w:hAnsiTheme="minorHAnsi"/>
        <w:u w:val="single"/>
      </w:rPr>
    </w:pPr>
    <w:r w:rsidRPr="00BC2DCE">
      <w:rPr>
        <w:rFonts w:asciiTheme="minorHAnsi" w:hAnsiTheme="minorHAnsi"/>
        <w:u w:val="single"/>
      </w:rPr>
      <w:tab/>
    </w:r>
  </w:p>
  <w:sdt>
    <w:sdtPr>
      <w:rPr>
        <w:rFonts w:asciiTheme="minorHAnsi" w:hAnsiTheme="minorHAnsi"/>
        <w:sz w:val="22"/>
        <w:szCs w:val="22"/>
      </w:rPr>
      <w:id w:val="-613362884"/>
      <w:docPartObj>
        <w:docPartGallery w:val="Page Numbers (Top of Page)"/>
        <w:docPartUnique/>
      </w:docPartObj>
    </w:sdtPr>
    <w:sdtEndPr>
      <w:rPr>
        <w:rFonts w:cstheme="minorHAnsi"/>
        <w:b/>
      </w:rPr>
    </w:sdtEndPr>
    <w:sdtContent>
      <w:p w14:paraId="64E47908" w14:textId="5B04F392" w:rsidR="00D553C7" w:rsidRPr="00BC2DCE" w:rsidRDefault="00327136" w:rsidP="00D84ED9">
        <w:pPr>
          <w:pStyle w:val="Pieddepage"/>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506724864"/>
            <w:docPartObj>
              <w:docPartGallery w:val="Page Numbers (Top of Page)"/>
              <w:docPartUnique/>
            </w:docPartObj>
          </w:sdtPr>
          <w:sdtEndPr>
            <w:rPr>
              <w:b/>
            </w:rPr>
          </w:sdtEndPr>
          <w:sdtContent>
            <w:r w:rsidR="00D553C7" w:rsidRPr="00BC2DCE">
              <w:rPr>
                <w:rFonts w:asciiTheme="minorHAnsi" w:hAnsiTheme="minorHAnsi" w:cstheme="minorHAnsi"/>
                <w:sz w:val="22"/>
                <w:szCs w:val="22"/>
              </w:rPr>
              <w:tab/>
            </w:r>
            <w:sdt>
              <w:sdtPr>
                <w:rPr>
                  <w:rFonts w:asciiTheme="minorHAnsi" w:hAnsiTheme="minorHAnsi"/>
                  <w:sz w:val="22"/>
                </w:rPr>
                <w:id w:val="-195153035"/>
                <w:docPartObj>
                  <w:docPartGallery w:val="Page Numbers (Bottom of Page)"/>
                  <w:docPartUnique/>
                </w:docPartObj>
              </w:sdtPr>
              <w:sdtEndPr>
                <w:rPr>
                  <w:b/>
                </w:rPr>
              </w:sdtEndPr>
              <w:sdtContent>
                <w:sdt>
                  <w:sdtPr>
                    <w:rPr>
                      <w:rFonts w:asciiTheme="minorHAnsi" w:hAnsiTheme="minorHAnsi"/>
                      <w:b/>
                      <w:sz w:val="22"/>
                    </w:rPr>
                    <w:id w:val="1756707362"/>
                    <w:docPartObj>
                      <w:docPartGallery w:val="Page Numbers (Top of Page)"/>
                      <w:docPartUnique/>
                    </w:docPartObj>
                  </w:sdtPr>
                  <w:sdtEndPr/>
                  <w:sdtContent>
                    <w:r w:rsidR="00D553C7" w:rsidRPr="00BC2DCE">
                      <w:rPr>
                        <w:rFonts w:asciiTheme="minorHAnsi" w:hAnsiTheme="minorHAnsi"/>
                        <w:b/>
                        <w:sz w:val="22"/>
                      </w:rPr>
                      <w:t xml:space="preserve">Page </w:t>
                    </w:r>
                    <w:r w:rsidR="00D553C7" w:rsidRPr="00BC2DCE">
                      <w:rPr>
                        <w:rFonts w:asciiTheme="minorHAnsi" w:hAnsiTheme="minorHAnsi"/>
                        <w:b/>
                        <w:sz w:val="22"/>
                      </w:rPr>
                      <w:fldChar w:fldCharType="begin"/>
                    </w:r>
                    <w:r w:rsidR="00D553C7" w:rsidRPr="00BC2DCE">
                      <w:rPr>
                        <w:rFonts w:asciiTheme="minorHAnsi" w:hAnsiTheme="minorHAnsi"/>
                        <w:b/>
                        <w:sz w:val="22"/>
                      </w:rPr>
                      <w:instrText>PAGE</w:instrText>
                    </w:r>
                    <w:r w:rsidR="00D553C7" w:rsidRPr="00BC2DCE">
                      <w:rPr>
                        <w:rFonts w:asciiTheme="minorHAnsi" w:hAnsiTheme="minorHAnsi"/>
                        <w:b/>
                        <w:sz w:val="22"/>
                      </w:rPr>
                      <w:fldChar w:fldCharType="separate"/>
                    </w:r>
                    <w:r w:rsidR="00E75365">
                      <w:rPr>
                        <w:rFonts w:asciiTheme="minorHAnsi" w:hAnsiTheme="minorHAnsi"/>
                        <w:b/>
                        <w:noProof/>
                        <w:sz w:val="22"/>
                      </w:rPr>
                      <w:t>16</w:t>
                    </w:r>
                    <w:r w:rsidR="00D553C7" w:rsidRPr="00BC2DCE">
                      <w:rPr>
                        <w:rFonts w:asciiTheme="minorHAnsi" w:hAnsiTheme="minorHAnsi"/>
                        <w:b/>
                        <w:sz w:val="22"/>
                      </w:rPr>
                      <w:fldChar w:fldCharType="end"/>
                    </w:r>
                    <w:r w:rsidR="00D553C7" w:rsidRPr="00BC2DCE">
                      <w:rPr>
                        <w:rFonts w:asciiTheme="minorHAnsi" w:hAnsiTheme="minorHAnsi"/>
                        <w:b/>
                        <w:sz w:val="22"/>
                      </w:rPr>
                      <w:t xml:space="preserve"> of </w:t>
                    </w:r>
                    <w:r w:rsidR="00D553C7" w:rsidRPr="00BC2DCE">
                      <w:rPr>
                        <w:rFonts w:asciiTheme="minorHAnsi" w:hAnsiTheme="minorHAnsi"/>
                        <w:b/>
                        <w:sz w:val="22"/>
                      </w:rPr>
                      <w:fldChar w:fldCharType="begin"/>
                    </w:r>
                    <w:r w:rsidR="00D553C7" w:rsidRPr="00BC2DCE">
                      <w:rPr>
                        <w:rFonts w:asciiTheme="minorHAnsi" w:hAnsiTheme="minorHAnsi"/>
                        <w:b/>
                        <w:sz w:val="22"/>
                      </w:rPr>
                      <w:instrText>NUMPAGES</w:instrText>
                    </w:r>
                    <w:r w:rsidR="00D553C7" w:rsidRPr="00BC2DCE">
                      <w:rPr>
                        <w:rFonts w:asciiTheme="minorHAnsi" w:hAnsiTheme="minorHAnsi"/>
                        <w:b/>
                        <w:sz w:val="22"/>
                      </w:rPr>
                      <w:fldChar w:fldCharType="separate"/>
                    </w:r>
                    <w:r w:rsidR="00E75365">
                      <w:rPr>
                        <w:rFonts w:asciiTheme="minorHAnsi" w:hAnsiTheme="minorHAnsi"/>
                        <w:b/>
                        <w:noProof/>
                        <w:sz w:val="22"/>
                      </w:rPr>
                      <w:t>16</w:t>
                    </w:r>
                    <w:r w:rsidR="00D553C7" w:rsidRPr="00BC2DCE">
                      <w:rPr>
                        <w:rFonts w:asciiTheme="minorHAnsi" w:hAnsiTheme="minorHAnsi"/>
                        <w:b/>
                        <w:sz w:val="22"/>
                      </w:rPr>
                      <w:fldChar w:fldCharType="end"/>
                    </w:r>
                  </w:sdtContent>
                </w:sdt>
              </w:sdtContent>
            </w:sdt>
          </w:sdtContent>
        </w:sdt>
      </w:p>
    </w:sdtContent>
  </w:sdt>
  <w:p w14:paraId="7CC811EE" w14:textId="77777777" w:rsidR="00D553C7" w:rsidRPr="00BC2DCE" w:rsidRDefault="00D553C7"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2042635500"/>
      <w:docPartObj>
        <w:docPartGallery w:val="Page Numbers (Bottom of Page)"/>
        <w:docPartUnique/>
      </w:docPartObj>
    </w:sdtPr>
    <w:sdtEndPr/>
    <w:sdtContent>
      <w:sdt>
        <w:sdtPr>
          <w:rPr>
            <w:rFonts w:asciiTheme="minorHAnsi" w:hAnsiTheme="minorHAnsi" w:cstheme="minorHAnsi"/>
            <w:sz w:val="22"/>
            <w:szCs w:val="22"/>
          </w:rPr>
          <w:id w:val="-1262060848"/>
          <w:docPartObj>
            <w:docPartGallery w:val="Page Numbers (Top of Page)"/>
            <w:docPartUnique/>
          </w:docPartObj>
        </w:sdtPr>
        <w:sdtEndPr/>
        <w:sdtContent>
          <w:p w14:paraId="41F1A57A" w14:textId="77777777" w:rsidR="00D553C7" w:rsidRPr="00BC2DCE" w:rsidRDefault="00D553C7" w:rsidP="00E76A24">
            <w:pPr>
              <w:pStyle w:val="Pieddepage"/>
              <w:tabs>
                <w:tab w:val="clear" w:pos="4536"/>
                <w:tab w:val="clear" w:pos="9072"/>
                <w:tab w:val="right" w:pos="9746"/>
              </w:tabs>
              <w:jc w:val="both"/>
              <w:rPr>
                <w:rFonts w:asciiTheme="minorHAnsi" w:hAnsiTheme="minorHAnsi" w:cstheme="minorHAnsi"/>
                <w:u w:val="single"/>
              </w:rPr>
            </w:pPr>
            <w:r w:rsidRPr="00BC2DCE">
              <w:rPr>
                <w:rFonts w:asciiTheme="minorHAnsi" w:hAnsiTheme="minorHAnsi" w:cstheme="minorHAnsi"/>
                <w:u w:val="single"/>
              </w:rPr>
              <w:tab/>
            </w:r>
          </w:p>
          <w:p w14:paraId="6E660346" w14:textId="7CD9BB28" w:rsidR="00D553C7" w:rsidRPr="00BC2DCE" w:rsidRDefault="00327136" w:rsidP="00E76A24">
            <w:pPr>
              <w:pStyle w:val="Pieddepage"/>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730773032"/>
                <w:docPartObj>
                  <w:docPartGallery w:val="Page Numbers (Top of Page)"/>
                  <w:docPartUnique/>
                </w:docPartObj>
              </w:sdtPr>
              <w:sdtEndPr>
                <w:rPr>
                  <w:b/>
                </w:rPr>
              </w:sdtEndPr>
              <w:sdtContent>
                <w:r w:rsidR="00D553C7" w:rsidRPr="00BC2DCE">
                  <w:rPr>
                    <w:rFonts w:asciiTheme="minorHAnsi" w:hAnsiTheme="minorHAnsi" w:cs="Arial"/>
                    <w:sz w:val="16"/>
                    <w:szCs w:val="16"/>
                  </w:rPr>
                  <w:t>DAJ_M003ENG_v02, May 2021</w:t>
                </w:r>
                <w:r w:rsidR="00D553C7" w:rsidRPr="00BC2DCE">
                  <w:rPr>
                    <w:rFonts w:asciiTheme="minorHAnsi" w:hAnsiTheme="minorHAnsi" w:cstheme="minorHAnsi"/>
                    <w:sz w:val="22"/>
                    <w:szCs w:val="22"/>
                  </w:rPr>
                  <w:tab/>
                </w:r>
                <w:sdt>
                  <w:sdtPr>
                    <w:rPr>
                      <w:rFonts w:asciiTheme="minorHAnsi" w:hAnsiTheme="minorHAnsi"/>
                      <w:sz w:val="22"/>
                    </w:rPr>
                    <w:id w:val="1026301486"/>
                    <w:docPartObj>
                      <w:docPartGallery w:val="Page Numbers (Bottom of Page)"/>
                      <w:docPartUnique/>
                    </w:docPartObj>
                  </w:sdtPr>
                  <w:sdtEndPr>
                    <w:rPr>
                      <w:b/>
                    </w:rPr>
                  </w:sdtEndPr>
                  <w:sdtContent>
                    <w:sdt>
                      <w:sdtPr>
                        <w:rPr>
                          <w:rFonts w:asciiTheme="minorHAnsi" w:hAnsiTheme="minorHAnsi"/>
                          <w:b/>
                          <w:sz w:val="22"/>
                        </w:rPr>
                        <w:id w:val="171691486"/>
                        <w:docPartObj>
                          <w:docPartGallery w:val="Page Numbers (Top of Page)"/>
                          <w:docPartUnique/>
                        </w:docPartObj>
                      </w:sdtPr>
                      <w:sdtEndPr/>
                      <w:sdtContent>
                        <w:r w:rsidR="00D553C7" w:rsidRPr="00BC2DCE">
                          <w:rPr>
                            <w:rFonts w:asciiTheme="minorHAnsi" w:hAnsiTheme="minorHAnsi"/>
                            <w:b/>
                            <w:sz w:val="22"/>
                          </w:rPr>
                          <w:t xml:space="preserve">Page </w:t>
                        </w:r>
                        <w:r w:rsidR="00D553C7" w:rsidRPr="00BC2DCE">
                          <w:rPr>
                            <w:rFonts w:asciiTheme="minorHAnsi" w:hAnsiTheme="minorHAnsi"/>
                            <w:b/>
                            <w:sz w:val="22"/>
                          </w:rPr>
                          <w:fldChar w:fldCharType="begin"/>
                        </w:r>
                        <w:r w:rsidR="00D553C7" w:rsidRPr="00BC2DCE">
                          <w:rPr>
                            <w:rFonts w:asciiTheme="minorHAnsi" w:hAnsiTheme="minorHAnsi"/>
                            <w:b/>
                            <w:sz w:val="22"/>
                          </w:rPr>
                          <w:instrText>PAGE</w:instrText>
                        </w:r>
                        <w:r w:rsidR="00D553C7" w:rsidRPr="00BC2DCE">
                          <w:rPr>
                            <w:rFonts w:asciiTheme="minorHAnsi" w:hAnsiTheme="minorHAnsi"/>
                            <w:b/>
                            <w:sz w:val="22"/>
                          </w:rPr>
                          <w:fldChar w:fldCharType="separate"/>
                        </w:r>
                        <w:r>
                          <w:rPr>
                            <w:rFonts w:asciiTheme="minorHAnsi" w:hAnsiTheme="minorHAnsi"/>
                            <w:b/>
                            <w:noProof/>
                            <w:sz w:val="22"/>
                          </w:rPr>
                          <w:t>1</w:t>
                        </w:r>
                        <w:r w:rsidR="00D553C7" w:rsidRPr="00BC2DCE">
                          <w:rPr>
                            <w:rFonts w:asciiTheme="minorHAnsi" w:hAnsiTheme="minorHAnsi"/>
                            <w:b/>
                            <w:sz w:val="22"/>
                          </w:rPr>
                          <w:fldChar w:fldCharType="end"/>
                        </w:r>
                        <w:r w:rsidR="00D553C7" w:rsidRPr="00BC2DCE">
                          <w:rPr>
                            <w:rFonts w:asciiTheme="minorHAnsi" w:hAnsiTheme="minorHAnsi"/>
                            <w:b/>
                            <w:sz w:val="22"/>
                          </w:rPr>
                          <w:t xml:space="preserve"> of </w:t>
                        </w:r>
                        <w:r w:rsidR="00D553C7" w:rsidRPr="00BC2DCE">
                          <w:rPr>
                            <w:rFonts w:asciiTheme="minorHAnsi" w:hAnsiTheme="minorHAnsi"/>
                            <w:b/>
                            <w:sz w:val="22"/>
                          </w:rPr>
                          <w:fldChar w:fldCharType="begin"/>
                        </w:r>
                        <w:r w:rsidR="00D553C7" w:rsidRPr="00BC2DCE">
                          <w:rPr>
                            <w:rFonts w:asciiTheme="minorHAnsi" w:hAnsiTheme="minorHAnsi"/>
                            <w:b/>
                            <w:sz w:val="22"/>
                          </w:rPr>
                          <w:instrText>NUMPAGES</w:instrText>
                        </w:r>
                        <w:r w:rsidR="00D553C7" w:rsidRPr="00BC2DCE">
                          <w:rPr>
                            <w:rFonts w:asciiTheme="minorHAnsi" w:hAnsiTheme="minorHAnsi"/>
                            <w:b/>
                            <w:sz w:val="22"/>
                          </w:rPr>
                          <w:fldChar w:fldCharType="separate"/>
                        </w:r>
                        <w:r>
                          <w:rPr>
                            <w:rFonts w:asciiTheme="minorHAnsi" w:hAnsiTheme="minorHAnsi"/>
                            <w:b/>
                            <w:noProof/>
                            <w:sz w:val="22"/>
                          </w:rPr>
                          <w:t>1</w:t>
                        </w:r>
                        <w:r w:rsidR="00D553C7" w:rsidRPr="00BC2DCE">
                          <w:rPr>
                            <w:rFonts w:asciiTheme="minorHAnsi" w:hAnsiTheme="minorHAnsi"/>
                            <w:b/>
                            <w:sz w:val="22"/>
                          </w:rPr>
                          <w:fldChar w:fldCharType="end"/>
                        </w:r>
                      </w:sdtContent>
                    </w:sdt>
                  </w:sdtContent>
                </w:sdt>
              </w:sdtContent>
            </w:sdt>
          </w:p>
          <w:p w14:paraId="79D2E3BB" w14:textId="30B39C44" w:rsidR="00D553C7" w:rsidRPr="00A163C6" w:rsidRDefault="00D553C7" w:rsidP="00D84ED9">
            <w:pPr>
              <w:pStyle w:val="a"/>
              <w:widowControl w:val="0"/>
              <w:jc w:val="left"/>
              <w:rPr>
                <w:rFonts w:asciiTheme="minorHAnsi" w:hAnsiTheme="minorHAnsi" w:cs="Arial"/>
                <w:sz w:val="16"/>
                <w:szCs w:val="16"/>
                <w:lang w:val="fr-FR"/>
              </w:rPr>
            </w:pPr>
            <w:r w:rsidRPr="00A163C6">
              <w:rPr>
                <w:rFonts w:asciiTheme="minorHAnsi" w:hAnsiTheme="minorHAnsi"/>
                <w:sz w:val="16"/>
                <w:szCs w:val="16"/>
                <w:lang w:val="fr-FR"/>
              </w:rPr>
              <w:t xml:space="preserve">Expertise France  </w:t>
            </w:r>
            <w:r w:rsidRPr="00A163C6">
              <w:rPr>
                <w:rFonts w:asciiTheme="minorHAnsi" w:hAnsiTheme="minorHAnsi"/>
                <w:sz w:val="16"/>
                <w:szCs w:val="16"/>
                <w:lang w:val="fr-FR"/>
              </w:rPr>
              <w:br/>
            </w:r>
            <w:r w:rsidRPr="00A163C6">
              <w:rPr>
                <w:rFonts w:asciiTheme="minorHAnsi" w:hAnsiTheme="minorHAnsi" w:cs="Arial"/>
                <w:sz w:val="16"/>
                <w:szCs w:val="16"/>
                <w:lang w:val="fr-FR"/>
              </w:rPr>
              <w:t>SIRET : 808 734 792 – 40 Boulevard de Port-Royal, 75005 PARIS– France</w:t>
            </w:r>
          </w:p>
          <w:p w14:paraId="38C1F828" w14:textId="3802F2F5" w:rsidR="00D553C7" w:rsidRPr="00BC2DCE" w:rsidRDefault="00327136" w:rsidP="00E76A2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C8333" w14:textId="77777777" w:rsidR="00327136" w:rsidRPr="00BC2DCE" w:rsidRDefault="00327136">
      <w:r w:rsidRPr="00BC2DCE">
        <w:separator/>
      </w:r>
    </w:p>
  </w:footnote>
  <w:footnote w:type="continuationSeparator" w:id="0">
    <w:p w14:paraId="1D0F5422" w14:textId="77777777" w:rsidR="00327136" w:rsidRPr="00BC2DCE" w:rsidRDefault="00327136">
      <w:r w:rsidRPr="00BC2DCE">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D553C7" w:rsidRPr="00BC2DCE" w:rsidRDefault="00D553C7">
    <w:pPr>
      <w:pStyle w:val="En-tte"/>
    </w:pPr>
    <w:r w:rsidRPr="00BC2DCE">
      <w:rPr>
        <w:noProof/>
        <w:lang w:val="fr-FR"/>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25"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327136">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E4506CF" w:rsidR="00D553C7" w:rsidRPr="00BC2DCE" w:rsidRDefault="00D553C7" w:rsidP="00932E04">
    <w:pPr>
      <w:pStyle w:val="En-tte"/>
      <w:rPr>
        <w:rFonts w:ascii="Calibri" w:hAnsi="Calibri" w:cs="Arial"/>
      </w:rPr>
    </w:pPr>
  </w:p>
  <w:p w14:paraId="73772FA7" w14:textId="0E2D9339" w:rsidR="00D553C7" w:rsidRPr="00BC2DCE" w:rsidRDefault="00D553C7" w:rsidP="00932E04">
    <w:pPr>
      <w:pStyle w:val="En-tte"/>
      <w:tabs>
        <w:tab w:val="clear" w:pos="4536"/>
        <w:tab w:val="clear" w:pos="9072"/>
        <w:tab w:val="right" w:pos="9781"/>
      </w:tabs>
      <w:rPr>
        <w:rFonts w:ascii="Calibri" w:hAnsi="Calibri" w:cs="Arial"/>
        <w:sz w:val="18"/>
        <w:u w:val="single"/>
      </w:rPr>
    </w:pPr>
    <w:r w:rsidRPr="00BC2DCE">
      <w:rPr>
        <w:rFonts w:ascii="Calibri" w:hAnsi="Calibri" w:cs="Arial"/>
        <w:b/>
        <w:bCs/>
        <w:smallCaps/>
      </w:rPr>
      <w:t>Terms of reference / specifications</w:t>
    </w:r>
  </w:p>
  <w:p w14:paraId="3E6C0A6F" w14:textId="0FC1B7B2" w:rsidR="00D553C7" w:rsidRPr="00BC2DCE" w:rsidRDefault="00D553C7" w:rsidP="00932E04">
    <w:pPr>
      <w:pStyle w:val="En-tte"/>
      <w:tabs>
        <w:tab w:val="clear" w:pos="4536"/>
        <w:tab w:val="clear" w:pos="9072"/>
        <w:tab w:val="right" w:pos="9781"/>
      </w:tabs>
      <w:rPr>
        <w:rFonts w:ascii="Calibri" w:hAnsi="Calibri" w:cs="Arial"/>
        <w:sz w:val="18"/>
        <w:u w:val="single"/>
      </w:rPr>
    </w:pPr>
    <w:r w:rsidRPr="00BC2DCE">
      <w:rPr>
        <w:u w:val="single"/>
      </w:rPr>
      <w:tab/>
    </w:r>
  </w:p>
  <w:p w14:paraId="76B902E6" w14:textId="77777777" w:rsidR="00D553C7" w:rsidRPr="00BC2DCE" w:rsidRDefault="00D553C7">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489921E2" w:rsidR="00D553C7" w:rsidRPr="00BC2DCE" w:rsidRDefault="00D553C7">
    <w:pPr>
      <w:pStyle w:val="En-tte"/>
    </w:pPr>
    <w:bookmarkStart w:id="1" w:name="_Hlk62125806"/>
    <w:bookmarkStart w:id="2" w:name="_Hlk62125807"/>
    <w:r w:rsidRPr="00BC2DCE">
      <w:rPr>
        <w:noProof/>
        <w:lang w:val="fr-FR"/>
      </w:rPr>
      <w:drawing>
        <wp:inline distT="0" distB="0" distL="0" distR="0" wp14:anchorId="3EC9CC70" wp14:editId="31EBA9D8">
          <wp:extent cx="1531620" cy="804749"/>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543948" cy="811227"/>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B66A26"/>
    <w:multiLevelType w:val="hybridMultilevel"/>
    <w:tmpl w:val="4124734C"/>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DFB7C5A"/>
    <w:multiLevelType w:val="hybridMultilevel"/>
    <w:tmpl w:val="A17EED84"/>
    <w:lvl w:ilvl="0" w:tplc="4FE6AFA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626464"/>
    <w:multiLevelType w:val="hybridMultilevel"/>
    <w:tmpl w:val="33D00D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49A7"/>
    <w:multiLevelType w:val="hybridMultilevel"/>
    <w:tmpl w:val="7B4456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559EB"/>
    <w:multiLevelType w:val="hybridMultilevel"/>
    <w:tmpl w:val="3AC6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AE4F5F"/>
    <w:multiLevelType w:val="multilevel"/>
    <w:tmpl w:val="77C8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AC4182"/>
    <w:multiLevelType w:val="multilevel"/>
    <w:tmpl w:val="E3BE76E8"/>
    <w:lvl w:ilvl="0">
      <w:start w:val="1"/>
      <w:numFmt w:val="none"/>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D6EFF"/>
    <w:multiLevelType w:val="hybridMultilevel"/>
    <w:tmpl w:val="03BE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B1CF4"/>
    <w:multiLevelType w:val="multilevel"/>
    <w:tmpl w:val="D7BE1818"/>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1" w15:restartNumberingAfterBreak="0">
    <w:nsid w:val="20A45F95"/>
    <w:multiLevelType w:val="multilevel"/>
    <w:tmpl w:val="2CA406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17A0B05"/>
    <w:multiLevelType w:val="hybridMultilevel"/>
    <w:tmpl w:val="DE144DE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4307722"/>
    <w:multiLevelType w:val="hybridMultilevel"/>
    <w:tmpl w:val="31BE9B3A"/>
    <w:lvl w:ilvl="0" w:tplc="BEFC5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481946"/>
    <w:multiLevelType w:val="hybridMultilevel"/>
    <w:tmpl w:val="B860DC2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304F030B"/>
    <w:multiLevelType w:val="hybridMultilevel"/>
    <w:tmpl w:val="F6E09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3B5F2E"/>
    <w:multiLevelType w:val="multilevel"/>
    <w:tmpl w:val="8A20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663C75"/>
    <w:multiLevelType w:val="multilevel"/>
    <w:tmpl w:val="4C28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D5413"/>
    <w:multiLevelType w:val="multilevel"/>
    <w:tmpl w:val="4C188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F57963"/>
    <w:multiLevelType w:val="hybridMultilevel"/>
    <w:tmpl w:val="2520BA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85351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5C12DE"/>
    <w:multiLevelType w:val="hybridMultilevel"/>
    <w:tmpl w:val="18164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77B6357"/>
    <w:multiLevelType w:val="hybridMultilevel"/>
    <w:tmpl w:val="0994B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EF6B40"/>
    <w:multiLevelType w:val="multilevel"/>
    <w:tmpl w:val="FCCE32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49171B"/>
    <w:multiLevelType w:val="multilevel"/>
    <w:tmpl w:val="2CA406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7B26170"/>
    <w:multiLevelType w:val="hybridMultilevel"/>
    <w:tmpl w:val="5D08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23AA4"/>
    <w:multiLevelType w:val="hybridMultilevel"/>
    <w:tmpl w:val="ECB44E9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75E067B0"/>
    <w:multiLevelType w:val="hybridMultilevel"/>
    <w:tmpl w:val="0CE4D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7138D7"/>
    <w:multiLevelType w:val="hybridMultilevel"/>
    <w:tmpl w:val="A6941A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12"/>
  </w:num>
  <w:num w:numId="5">
    <w:abstractNumId w:val="13"/>
  </w:num>
  <w:num w:numId="6">
    <w:abstractNumId w:val="2"/>
  </w:num>
  <w:num w:numId="7">
    <w:abstractNumId w:val="15"/>
  </w:num>
  <w:num w:numId="8">
    <w:abstractNumId w:val="9"/>
  </w:num>
  <w:num w:numId="9">
    <w:abstractNumId w:val="21"/>
  </w:num>
  <w:num w:numId="10">
    <w:abstractNumId w:val="7"/>
  </w:num>
  <w:num w:numId="11">
    <w:abstractNumId w:val="17"/>
  </w:num>
  <w:num w:numId="12">
    <w:abstractNumId w:val="10"/>
  </w:num>
  <w:num w:numId="13">
    <w:abstractNumId w:val="18"/>
  </w:num>
  <w:num w:numId="14">
    <w:abstractNumId w:val="16"/>
  </w:num>
  <w:num w:numId="15">
    <w:abstractNumId w:val="5"/>
  </w:num>
  <w:num w:numId="16">
    <w:abstractNumId w:val="25"/>
  </w:num>
  <w:num w:numId="17">
    <w:abstractNumId w:val="22"/>
  </w:num>
  <w:num w:numId="18">
    <w:abstractNumId w:val="27"/>
  </w:num>
  <w:num w:numId="19">
    <w:abstractNumId w:val="4"/>
  </w:num>
  <w:num w:numId="20">
    <w:abstractNumId w:val="3"/>
  </w:num>
  <w:num w:numId="21">
    <w:abstractNumId w:val="26"/>
  </w:num>
  <w:num w:numId="22">
    <w:abstractNumId w:val="20"/>
  </w:num>
  <w:num w:numId="23">
    <w:abstractNumId w:val="20"/>
    <w:lvlOverride w:ilvl="0">
      <w:lvl w:ilvl="0">
        <w:start w:val="1"/>
        <w:numFmt w:val="decimal"/>
        <w:lvlText w:val="%1."/>
        <w:lvlJc w:val="left"/>
        <w:pPr>
          <w:ind w:left="360" w:hanging="360"/>
        </w:pPr>
        <w:rPr>
          <w:rFonts w:hint="default"/>
        </w:rPr>
      </w:lvl>
    </w:lvlOverride>
    <w:lvlOverride w:ilvl="1">
      <w:lvl w:ilvl="1">
        <w:start w:val="1"/>
        <w:numFmt w:val="none"/>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0"/>
    <w:lvlOverride w:ilvl="0">
      <w:lvl w:ilvl="0">
        <w:start w:val="1"/>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8"/>
  </w:num>
  <w:num w:numId="26">
    <w:abstractNumId w:val="8"/>
    <w:lvlOverride w:ilvl="0">
      <w:lvl w:ilvl="0">
        <w:start w:val="1"/>
        <w:numFmt w:val="none"/>
        <w:lvlText w:val="3.2"/>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8"/>
    <w:lvlOverride w:ilvl="0">
      <w:lvl w:ilvl="0">
        <w:start w:val="1"/>
        <w:numFmt w:val="none"/>
        <w:lvlText w:val="3.3"/>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23"/>
  </w:num>
  <w:num w:numId="29">
    <w:abstractNumId w:val="24"/>
  </w:num>
  <w:num w:numId="30">
    <w:abstractNumId w:val="11"/>
  </w:num>
  <w:num w:numId="31">
    <w:abstractNumId w:val="19"/>
  </w:num>
  <w:num w:numId="32">
    <w:abstractNumId w:val="28"/>
  </w:num>
  <w:num w:numId="33">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7MwNDcwMDExN7Q0tzBX0lEKTi0uzszPAykwqgUAEh8C1SwAAAA="/>
  </w:docVars>
  <w:rsids>
    <w:rsidRoot w:val="00CE2850"/>
    <w:rsid w:val="000000E1"/>
    <w:rsid w:val="00016D5B"/>
    <w:rsid w:val="00021EAC"/>
    <w:rsid w:val="00022CB6"/>
    <w:rsid w:val="00023816"/>
    <w:rsid w:val="00023D47"/>
    <w:rsid w:val="0002717F"/>
    <w:rsid w:val="00030CAA"/>
    <w:rsid w:val="00030FE2"/>
    <w:rsid w:val="00032122"/>
    <w:rsid w:val="000357F2"/>
    <w:rsid w:val="00037899"/>
    <w:rsid w:val="00043041"/>
    <w:rsid w:val="000479A8"/>
    <w:rsid w:val="0005150B"/>
    <w:rsid w:val="00052C7D"/>
    <w:rsid w:val="00055547"/>
    <w:rsid w:val="0005763E"/>
    <w:rsid w:val="00060146"/>
    <w:rsid w:val="000630CD"/>
    <w:rsid w:val="000641D8"/>
    <w:rsid w:val="00064539"/>
    <w:rsid w:val="00067734"/>
    <w:rsid w:val="0007063D"/>
    <w:rsid w:val="000724E9"/>
    <w:rsid w:val="000728ED"/>
    <w:rsid w:val="00073D0C"/>
    <w:rsid w:val="00074E17"/>
    <w:rsid w:val="000836DC"/>
    <w:rsid w:val="00087B7C"/>
    <w:rsid w:val="000942EE"/>
    <w:rsid w:val="00095EC3"/>
    <w:rsid w:val="0009628C"/>
    <w:rsid w:val="0009680B"/>
    <w:rsid w:val="000972A8"/>
    <w:rsid w:val="00097854"/>
    <w:rsid w:val="000A54CD"/>
    <w:rsid w:val="000B108D"/>
    <w:rsid w:val="000B23F1"/>
    <w:rsid w:val="000B26CC"/>
    <w:rsid w:val="000B324E"/>
    <w:rsid w:val="000B5012"/>
    <w:rsid w:val="000B6D1A"/>
    <w:rsid w:val="000B7D24"/>
    <w:rsid w:val="000C38CD"/>
    <w:rsid w:val="000C5E62"/>
    <w:rsid w:val="000D06DA"/>
    <w:rsid w:val="000D0C1B"/>
    <w:rsid w:val="000D2B6B"/>
    <w:rsid w:val="000D2BBA"/>
    <w:rsid w:val="000E017B"/>
    <w:rsid w:val="000E1DBC"/>
    <w:rsid w:val="000E63EC"/>
    <w:rsid w:val="000E75D7"/>
    <w:rsid w:val="000E75E5"/>
    <w:rsid w:val="000F176C"/>
    <w:rsid w:val="000F62C1"/>
    <w:rsid w:val="000F6FFB"/>
    <w:rsid w:val="0010576D"/>
    <w:rsid w:val="0010646A"/>
    <w:rsid w:val="00112124"/>
    <w:rsid w:val="001133D5"/>
    <w:rsid w:val="001154F1"/>
    <w:rsid w:val="00123173"/>
    <w:rsid w:val="001242ED"/>
    <w:rsid w:val="0013091D"/>
    <w:rsid w:val="001343FC"/>
    <w:rsid w:val="00135AF5"/>
    <w:rsid w:val="001372A7"/>
    <w:rsid w:val="00140640"/>
    <w:rsid w:val="00142C6C"/>
    <w:rsid w:val="001441C8"/>
    <w:rsid w:val="0014441A"/>
    <w:rsid w:val="001449F8"/>
    <w:rsid w:val="001539F5"/>
    <w:rsid w:val="00161C54"/>
    <w:rsid w:val="00162338"/>
    <w:rsid w:val="0016429A"/>
    <w:rsid w:val="0017140E"/>
    <w:rsid w:val="00181B27"/>
    <w:rsid w:val="00182325"/>
    <w:rsid w:val="00182C9D"/>
    <w:rsid w:val="001861DC"/>
    <w:rsid w:val="0018748A"/>
    <w:rsid w:val="00187AD4"/>
    <w:rsid w:val="001927C4"/>
    <w:rsid w:val="0019451A"/>
    <w:rsid w:val="001A0B77"/>
    <w:rsid w:val="001A1B09"/>
    <w:rsid w:val="001A29FD"/>
    <w:rsid w:val="001A394E"/>
    <w:rsid w:val="001B17E5"/>
    <w:rsid w:val="001B2F93"/>
    <w:rsid w:val="001B7333"/>
    <w:rsid w:val="001C4EE8"/>
    <w:rsid w:val="001C534A"/>
    <w:rsid w:val="001C6D6C"/>
    <w:rsid w:val="001C7EC4"/>
    <w:rsid w:val="001D0C76"/>
    <w:rsid w:val="001D27F6"/>
    <w:rsid w:val="001D6119"/>
    <w:rsid w:val="001E0AF8"/>
    <w:rsid w:val="001E4EF6"/>
    <w:rsid w:val="001E5EB8"/>
    <w:rsid w:val="001E6E76"/>
    <w:rsid w:val="001E7814"/>
    <w:rsid w:val="00201E04"/>
    <w:rsid w:val="0020249E"/>
    <w:rsid w:val="0020785D"/>
    <w:rsid w:val="00207B26"/>
    <w:rsid w:val="00225A55"/>
    <w:rsid w:val="00236310"/>
    <w:rsid w:val="00237080"/>
    <w:rsid w:val="002421CC"/>
    <w:rsid w:val="00244EA2"/>
    <w:rsid w:val="00257A40"/>
    <w:rsid w:val="00257AA9"/>
    <w:rsid w:val="00261EB0"/>
    <w:rsid w:val="00264556"/>
    <w:rsid w:val="00271043"/>
    <w:rsid w:val="00281B2F"/>
    <w:rsid w:val="00283E74"/>
    <w:rsid w:val="00286193"/>
    <w:rsid w:val="00292DA8"/>
    <w:rsid w:val="002A1AEF"/>
    <w:rsid w:val="002A1CD7"/>
    <w:rsid w:val="002A30BE"/>
    <w:rsid w:val="002A361E"/>
    <w:rsid w:val="002A5D8B"/>
    <w:rsid w:val="002B333E"/>
    <w:rsid w:val="002B55DC"/>
    <w:rsid w:val="002B6697"/>
    <w:rsid w:val="002C2D52"/>
    <w:rsid w:val="002C53F8"/>
    <w:rsid w:val="002C6EDB"/>
    <w:rsid w:val="002D17D9"/>
    <w:rsid w:val="002D40B4"/>
    <w:rsid w:val="002D48F0"/>
    <w:rsid w:val="002D64BE"/>
    <w:rsid w:val="002E2558"/>
    <w:rsid w:val="002E5FDC"/>
    <w:rsid w:val="002E7E42"/>
    <w:rsid w:val="002F56B7"/>
    <w:rsid w:val="002F7268"/>
    <w:rsid w:val="00302E7B"/>
    <w:rsid w:val="00304DFC"/>
    <w:rsid w:val="00306830"/>
    <w:rsid w:val="00310F15"/>
    <w:rsid w:val="00311C76"/>
    <w:rsid w:val="00312B6C"/>
    <w:rsid w:val="00313147"/>
    <w:rsid w:val="00320ED4"/>
    <w:rsid w:val="00323EB4"/>
    <w:rsid w:val="00324755"/>
    <w:rsid w:val="0032529C"/>
    <w:rsid w:val="00327136"/>
    <w:rsid w:val="00342A24"/>
    <w:rsid w:val="00342D93"/>
    <w:rsid w:val="00343539"/>
    <w:rsid w:val="00344712"/>
    <w:rsid w:val="00345CE2"/>
    <w:rsid w:val="0035719D"/>
    <w:rsid w:val="00360337"/>
    <w:rsid w:val="00361B69"/>
    <w:rsid w:val="00361C7F"/>
    <w:rsid w:val="00361E2D"/>
    <w:rsid w:val="0036493B"/>
    <w:rsid w:val="00372549"/>
    <w:rsid w:val="00373D7B"/>
    <w:rsid w:val="00373D9B"/>
    <w:rsid w:val="00373DA9"/>
    <w:rsid w:val="003777AF"/>
    <w:rsid w:val="00383858"/>
    <w:rsid w:val="00390C30"/>
    <w:rsid w:val="003A0700"/>
    <w:rsid w:val="003A6FC0"/>
    <w:rsid w:val="003A7185"/>
    <w:rsid w:val="003A7507"/>
    <w:rsid w:val="003B0409"/>
    <w:rsid w:val="003B09BC"/>
    <w:rsid w:val="003B79B7"/>
    <w:rsid w:val="003C1D26"/>
    <w:rsid w:val="003C2B83"/>
    <w:rsid w:val="003C61D5"/>
    <w:rsid w:val="003C7958"/>
    <w:rsid w:val="003D7125"/>
    <w:rsid w:val="003E2B4D"/>
    <w:rsid w:val="003E5E29"/>
    <w:rsid w:val="003E7C8A"/>
    <w:rsid w:val="003F184C"/>
    <w:rsid w:val="003F30A3"/>
    <w:rsid w:val="004009AC"/>
    <w:rsid w:val="00401468"/>
    <w:rsid w:val="004029CA"/>
    <w:rsid w:val="00403EED"/>
    <w:rsid w:val="0040713A"/>
    <w:rsid w:val="004112B8"/>
    <w:rsid w:val="0041571A"/>
    <w:rsid w:val="004167A5"/>
    <w:rsid w:val="0042182C"/>
    <w:rsid w:val="004252AC"/>
    <w:rsid w:val="00427886"/>
    <w:rsid w:val="00433473"/>
    <w:rsid w:val="00433E31"/>
    <w:rsid w:val="0045646A"/>
    <w:rsid w:val="00462485"/>
    <w:rsid w:val="0046576D"/>
    <w:rsid w:val="00466810"/>
    <w:rsid w:val="0047117E"/>
    <w:rsid w:val="0047538A"/>
    <w:rsid w:val="00475709"/>
    <w:rsid w:val="004839B0"/>
    <w:rsid w:val="00483E58"/>
    <w:rsid w:val="00492C4F"/>
    <w:rsid w:val="004A0480"/>
    <w:rsid w:val="004A5247"/>
    <w:rsid w:val="004A529D"/>
    <w:rsid w:val="004B01C2"/>
    <w:rsid w:val="004B0770"/>
    <w:rsid w:val="004B0CB8"/>
    <w:rsid w:val="004B27A3"/>
    <w:rsid w:val="004B4F74"/>
    <w:rsid w:val="004B663D"/>
    <w:rsid w:val="004B73C3"/>
    <w:rsid w:val="004B7D32"/>
    <w:rsid w:val="004C1D0E"/>
    <w:rsid w:val="004C28A5"/>
    <w:rsid w:val="004C72D7"/>
    <w:rsid w:val="004C74C1"/>
    <w:rsid w:val="004D28C2"/>
    <w:rsid w:val="004D4894"/>
    <w:rsid w:val="004D4CA2"/>
    <w:rsid w:val="004E1599"/>
    <w:rsid w:val="004E3397"/>
    <w:rsid w:val="004E5162"/>
    <w:rsid w:val="004F0DD7"/>
    <w:rsid w:val="004F17BC"/>
    <w:rsid w:val="004F3349"/>
    <w:rsid w:val="00503113"/>
    <w:rsid w:val="00504682"/>
    <w:rsid w:val="00510D07"/>
    <w:rsid w:val="00527F33"/>
    <w:rsid w:val="00542B68"/>
    <w:rsid w:val="005433DB"/>
    <w:rsid w:val="00544DBE"/>
    <w:rsid w:val="00551443"/>
    <w:rsid w:val="0055160C"/>
    <w:rsid w:val="0055265D"/>
    <w:rsid w:val="00552DD6"/>
    <w:rsid w:val="005543AC"/>
    <w:rsid w:val="005568BE"/>
    <w:rsid w:val="00560269"/>
    <w:rsid w:val="00561408"/>
    <w:rsid w:val="005640DD"/>
    <w:rsid w:val="00566B92"/>
    <w:rsid w:val="00570273"/>
    <w:rsid w:val="005705AC"/>
    <w:rsid w:val="00572A2F"/>
    <w:rsid w:val="00572CD3"/>
    <w:rsid w:val="00573F5D"/>
    <w:rsid w:val="00582DF4"/>
    <w:rsid w:val="00596CCF"/>
    <w:rsid w:val="00597190"/>
    <w:rsid w:val="005A085E"/>
    <w:rsid w:val="005A0DD5"/>
    <w:rsid w:val="005A0EBB"/>
    <w:rsid w:val="005A6D5F"/>
    <w:rsid w:val="005B0609"/>
    <w:rsid w:val="005C0011"/>
    <w:rsid w:val="005C0BC2"/>
    <w:rsid w:val="005C1113"/>
    <w:rsid w:val="005C5234"/>
    <w:rsid w:val="005D2816"/>
    <w:rsid w:val="005D77A2"/>
    <w:rsid w:val="005D7CC6"/>
    <w:rsid w:val="005E242C"/>
    <w:rsid w:val="005E3A9B"/>
    <w:rsid w:val="005F4152"/>
    <w:rsid w:val="00600B22"/>
    <w:rsid w:val="00606D3A"/>
    <w:rsid w:val="006071F4"/>
    <w:rsid w:val="00610EB5"/>
    <w:rsid w:val="0061114F"/>
    <w:rsid w:val="00612D61"/>
    <w:rsid w:val="00631124"/>
    <w:rsid w:val="006321AD"/>
    <w:rsid w:val="00640ECE"/>
    <w:rsid w:val="0064112A"/>
    <w:rsid w:val="0064675B"/>
    <w:rsid w:val="006517AC"/>
    <w:rsid w:val="00661C8B"/>
    <w:rsid w:val="00663743"/>
    <w:rsid w:val="00671483"/>
    <w:rsid w:val="006760B5"/>
    <w:rsid w:val="006763F7"/>
    <w:rsid w:val="00683843"/>
    <w:rsid w:val="00685986"/>
    <w:rsid w:val="006915E8"/>
    <w:rsid w:val="006B1F38"/>
    <w:rsid w:val="006B4815"/>
    <w:rsid w:val="006B565D"/>
    <w:rsid w:val="006B5831"/>
    <w:rsid w:val="006C1C8E"/>
    <w:rsid w:val="006C53A4"/>
    <w:rsid w:val="006C7EA1"/>
    <w:rsid w:val="006D0316"/>
    <w:rsid w:val="006D0357"/>
    <w:rsid w:val="006D53E3"/>
    <w:rsid w:val="006D6E68"/>
    <w:rsid w:val="006D71C7"/>
    <w:rsid w:val="006E2873"/>
    <w:rsid w:val="006F43B3"/>
    <w:rsid w:val="00710DFA"/>
    <w:rsid w:val="0071157E"/>
    <w:rsid w:val="00712531"/>
    <w:rsid w:val="00715D0B"/>
    <w:rsid w:val="00717F5B"/>
    <w:rsid w:val="007221B0"/>
    <w:rsid w:val="00724D6B"/>
    <w:rsid w:val="00725A3A"/>
    <w:rsid w:val="00732590"/>
    <w:rsid w:val="00737044"/>
    <w:rsid w:val="0074075A"/>
    <w:rsid w:val="00742943"/>
    <w:rsid w:val="0074682A"/>
    <w:rsid w:val="00752BEA"/>
    <w:rsid w:val="0075432C"/>
    <w:rsid w:val="0076221F"/>
    <w:rsid w:val="007648E0"/>
    <w:rsid w:val="0076595C"/>
    <w:rsid w:val="00765C91"/>
    <w:rsid w:val="00767962"/>
    <w:rsid w:val="00777EC5"/>
    <w:rsid w:val="00781C92"/>
    <w:rsid w:val="0078270B"/>
    <w:rsid w:val="00786EA6"/>
    <w:rsid w:val="0079067B"/>
    <w:rsid w:val="007923C0"/>
    <w:rsid w:val="00795B9A"/>
    <w:rsid w:val="007A0A01"/>
    <w:rsid w:val="007A1130"/>
    <w:rsid w:val="007A18E7"/>
    <w:rsid w:val="007A6627"/>
    <w:rsid w:val="007A68E0"/>
    <w:rsid w:val="007A6963"/>
    <w:rsid w:val="007A78AB"/>
    <w:rsid w:val="007B7543"/>
    <w:rsid w:val="007C2609"/>
    <w:rsid w:val="007C5930"/>
    <w:rsid w:val="007C5E84"/>
    <w:rsid w:val="007D103F"/>
    <w:rsid w:val="007D3578"/>
    <w:rsid w:val="007E2329"/>
    <w:rsid w:val="007E271A"/>
    <w:rsid w:val="007E2C68"/>
    <w:rsid w:val="007E351E"/>
    <w:rsid w:val="007E3BA6"/>
    <w:rsid w:val="007F1763"/>
    <w:rsid w:val="007F7E90"/>
    <w:rsid w:val="00800ACA"/>
    <w:rsid w:val="00802FB2"/>
    <w:rsid w:val="00806319"/>
    <w:rsid w:val="00806865"/>
    <w:rsid w:val="00807BE1"/>
    <w:rsid w:val="00811A93"/>
    <w:rsid w:val="00816671"/>
    <w:rsid w:val="00821066"/>
    <w:rsid w:val="00823C22"/>
    <w:rsid w:val="00826321"/>
    <w:rsid w:val="00833D76"/>
    <w:rsid w:val="00833D7E"/>
    <w:rsid w:val="00851ADF"/>
    <w:rsid w:val="00853E97"/>
    <w:rsid w:val="008570BD"/>
    <w:rsid w:val="00861094"/>
    <w:rsid w:val="00862471"/>
    <w:rsid w:val="00870418"/>
    <w:rsid w:val="008748C2"/>
    <w:rsid w:val="00882D8B"/>
    <w:rsid w:val="008850A7"/>
    <w:rsid w:val="00886423"/>
    <w:rsid w:val="008904E9"/>
    <w:rsid w:val="00894FD8"/>
    <w:rsid w:val="00897B26"/>
    <w:rsid w:val="008A00D2"/>
    <w:rsid w:val="008A1B12"/>
    <w:rsid w:val="008A1BC0"/>
    <w:rsid w:val="008A3A79"/>
    <w:rsid w:val="008A59C4"/>
    <w:rsid w:val="008A6CA1"/>
    <w:rsid w:val="008A7525"/>
    <w:rsid w:val="008B2668"/>
    <w:rsid w:val="008B3831"/>
    <w:rsid w:val="008B4C74"/>
    <w:rsid w:val="008B5A29"/>
    <w:rsid w:val="008B6AA8"/>
    <w:rsid w:val="008C0578"/>
    <w:rsid w:val="008C347F"/>
    <w:rsid w:val="008C3993"/>
    <w:rsid w:val="008C7D85"/>
    <w:rsid w:val="008D06AE"/>
    <w:rsid w:val="008D374E"/>
    <w:rsid w:val="008D5785"/>
    <w:rsid w:val="008E2E66"/>
    <w:rsid w:val="008E7E3F"/>
    <w:rsid w:val="008F2099"/>
    <w:rsid w:val="008F2D2A"/>
    <w:rsid w:val="008F3B0F"/>
    <w:rsid w:val="008F436C"/>
    <w:rsid w:val="008F5EE2"/>
    <w:rsid w:val="0090138E"/>
    <w:rsid w:val="009017A8"/>
    <w:rsid w:val="00906B81"/>
    <w:rsid w:val="00911946"/>
    <w:rsid w:val="0091201F"/>
    <w:rsid w:val="0091337C"/>
    <w:rsid w:val="0091400C"/>
    <w:rsid w:val="009236DE"/>
    <w:rsid w:val="00925D18"/>
    <w:rsid w:val="00932C58"/>
    <w:rsid w:val="00932E04"/>
    <w:rsid w:val="00934199"/>
    <w:rsid w:val="0094211D"/>
    <w:rsid w:val="009430E8"/>
    <w:rsid w:val="009448AC"/>
    <w:rsid w:val="0095012E"/>
    <w:rsid w:val="009541DF"/>
    <w:rsid w:val="009554ED"/>
    <w:rsid w:val="0095739A"/>
    <w:rsid w:val="009649DE"/>
    <w:rsid w:val="00964F18"/>
    <w:rsid w:val="00965444"/>
    <w:rsid w:val="00965705"/>
    <w:rsid w:val="00966A83"/>
    <w:rsid w:val="00967985"/>
    <w:rsid w:val="009724D1"/>
    <w:rsid w:val="00972757"/>
    <w:rsid w:val="009758EA"/>
    <w:rsid w:val="009811B5"/>
    <w:rsid w:val="00981361"/>
    <w:rsid w:val="00982D83"/>
    <w:rsid w:val="00983689"/>
    <w:rsid w:val="00983FF0"/>
    <w:rsid w:val="00984CDD"/>
    <w:rsid w:val="00996A10"/>
    <w:rsid w:val="009A0825"/>
    <w:rsid w:val="009A2AEE"/>
    <w:rsid w:val="009A38B1"/>
    <w:rsid w:val="009A3F0B"/>
    <w:rsid w:val="009A7E76"/>
    <w:rsid w:val="009B5D7F"/>
    <w:rsid w:val="009B69E5"/>
    <w:rsid w:val="009B70B1"/>
    <w:rsid w:val="009C51A3"/>
    <w:rsid w:val="009C67E6"/>
    <w:rsid w:val="009C735D"/>
    <w:rsid w:val="009D1608"/>
    <w:rsid w:val="009D2DE9"/>
    <w:rsid w:val="009D6EC9"/>
    <w:rsid w:val="009D7DDC"/>
    <w:rsid w:val="009E4030"/>
    <w:rsid w:val="009F1372"/>
    <w:rsid w:val="009F29F4"/>
    <w:rsid w:val="009F45EE"/>
    <w:rsid w:val="009F5009"/>
    <w:rsid w:val="00A0301F"/>
    <w:rsid w:val="00A07668"/>
    <w:rsid w:val="00A10213"/>
    <w:rsid w:val="00A13D76"/>
    <w:rsid w:val="00A14686"/>
    <w:rsid w:val="00A14A7C"/>
    <w:rsid w:val="00A163C6"/>
    <w:rsid w:val="00A211B9"/>
    <w:rsid w:val="00A217C6"/>
    <w:rsid w:val="00A21B0C"/>
    <w:rsid w:val="00A25884"/>
    <w:rsid w:val="00A25CED"/>
    <w:rsid w:val="00A279E1"/>
    <w:rsid w:val="00A321CC"/>
    <w:rsid w:val="00A33E4C"/>
    <w:rsid w:val="00A40DDD"/>
    <w:rsid w:val="00A45770"/>
    <w:rsid w:val="00A475DB"/>
    <w:rsid w:val="00A50D45"/>
    <w:rsid w:val="00A549E0"/>
    <w:rsid w:val="00A54AF6"/>
    <w:rsid w:val="00A55590"/>
    <w:rsid w:val="00A558AB"/>
    <w:rsid w:val="00A60925"/>
    <w:rsid w:val="00A62141"/>
    <w:rsid w:val="00A671D9"/>
    <w:rsid w:val="00A67B64"/>
    <w:rsid w:val="00A74112"/>
    <w:rsid w:val="00A7506E"/>
    <w:rsid w:val="00A82E32"/>
    <w:rsid w:val="00A84C5B"/>
    <w:rsid w:val="00A858A4"/>
    <w:rsid w:val="00A86902"/>
    <w:rsid w:val="00A955BF"/>
    <w:rsid w:val="00AA13AF"/>
    <w:rsid w:val="00AB4205"/>
    <w:rsid w:val="00AB6CF2"/>
    <w:rsid w:val="00AC0DEF"/>
    <w:rsid w:val="00AC1AB4"/>
    <w:rsid w:val="00AC26E5"/>
    <w:rsid w:val="00AC47A6"/>
    <w:rsid w:val="00AC53EC"/>
    <w:rsid w:val="00AC6A03"/>
    <w:rsid w:val="00AD0041"/>
    <w:rsid w:val="00AD026F"/>
    <w:rsid w:val="00AD7027"/>
    <w:rsid w:val="00AD73EC"/>
    <w:rsid w:val="00AE410D"/>
    <w:rsid w:val="00AF182F"/>
    <w:rsid w:val="00AF1C79"/>
    <w:rsid w:val="00AF241C"/>
    <w:rsid w:val="00AF24A3"/>
    <w:rsid w:val="00AF63C1"/>
    <w:rsid w:val="00AF703C"/>
    <w:rsid w:val="00B01F94"/>
    <w:rsid w:val="00B02F58"/>
    <w:rsid w:val="00B13C6B"/>
    <w:rsid w:val="00B16ED1"/>
    <w:rsid w:val="00B171B0"/>
    <w:rsid w:val="00B235EF"/>
    <w:rsid w:val="00B24880"/>
    <w:rsid w:val="00B27244"/>
    <w:rsid w:val="00B273CE"/>
    <w:rsid w:val="00B322A7"/>
    <w:rsid w:val="00B32E29"/>
    <w:rsid w:val="00B37501"/>
    <w:rsid w:val="00B3784D"/>
    <w:rsid w:val="00B40E67"/>
    <w:rsid w:val="00B42C0A"/>
    <w:rsid w:val="00B45540"/>
    <w:rsid w:val="00B4707E"/>
    <w:rsid w:val="00B50174"/>
    <w:rsid w:val="00B52713"/>
    <w:rsid w:val="00B57214"/>
    <w:rsid w:val="00B57243"/>
    <w:rsid w:val="00B616FC"/>
    <w:rsid w:val="00B633EA"/>
    <w:rsid w:val="00B63A59"/>
    <w:rsid w:val="00B63AC4"/>
    <w:rsid w:val="00B63DCD"/>
    <w:rsid w:val="00B64C63"/>
    <w:rsid w:val="00B64DF6"/>
    <w:rsid w:val="00B64E1D"/>
    <w:rsid w:val="00B65B1A"/>
    <w:rsid w:val="00B66BE6"/>
    <w:rsid w:val="00B676E4"/>
    <w:rsid w:val="00B70300"/>
    <w:rsid w:val="00B71C45"/>
    <w:rsid w:val="00B74647"/>
    <w:rsid w:val="00B758CA"/>
    <w:rsid w:val="00B7649B"/>
    <w:rsid w:val="00B8365E"/>
    <w:rsid w:val="00B87EA5"/>
    <w:rsid w:val="00B91574"/>
    <w:rsid w:val="00B94167"/>
    <w:rsid w:val="00B94F96"/>
    <w:rsid w:val="00BA14E3"/>
    <w:rsid w:val="00BA1D60"/>
    <w:rsid w:val="00BA6506"/>
    <w:rsid w:val="00BA65B1"/>
    <w:rsid w:val="00BB0137"/>
    <w:rsid w:val="00BB29B0"/>
    <w:rsid w:val="00BB4EF4"/>
    <w:rsid w:val="00BC090D"/>
    <w:rsid w:val="00BC2DCE"/>
    <w:rsid w:val="00BC486D"/>
    <w:rsid w:val="00BC504E"/>
    <w:rsid w:val="00BC7397"/>
    <w:rsid w:val="00BD0EC8"/>
    <w:rsid w:val="00BD5332"/>
    <w:rsid w:val="00BD6628"/>
    <w:rsid w:val="00BD7CF0"/>
    <w:rsid w:val="00BE065F"/>
    <w:rsid w:val="00BE6B73"/>
    <w:rsid w:val="00BE73A8"/>
    <w:rsid w:val="00BF1DCD"/>
    <w:rsid w:val="00BF7123"/>
    <w:rsid w:val="00C03A26"/>
    <w:rsid w:val="00C04448"/>
    <w:rsid w:val="00C073AF"/>
    <w:rsid w:val="00C2325C"/>
    <w:rsid w:val="00C23490"/>
    <w:rsid w:val="00C34D24"/>
    <w:rsid w:val="00C37578"/>
    <w:rsid w:val="00C41B22"/>
    <w:rsid w:val="00C4393C"/>
    <w:rsid w:val="00C47B21"/>
    <w:rsid w:val="00C47BCF"/>
    <w:rsid w:val="00C527F2"/>
    <w:rsid w:val="00C53386"/>
    <w:rsid w:val="00C558B8"/>
    <w:rsid w:val="00C55DB1"/>
    <w:rsid w:val="00C56AB3"/>
    <w:rsid w:val="00C6438E"/>
    <w:rsid w:val="00C74FA7"/>
    <w:rsid w:val="00C7752A"/>
    <w:rsid w:val="00C823E2"/>
    <w:rsid w:val="00C858E7"/>
    <w:rsid w:val="00C85939"/>
    <w:rsid w:val="00C90734"/>
    <w:rsid w:val="00C92460"/>
    <w:rsid w:val="00C92D68"/>
    <w:rsid w:val="00C96EB6"/>
    <w:rsid w:val="00CA08FA"/>
    <w:rsid w:val="00CA3272"/>
    <w:rsid w:val="00CA6DF1"/>
    <w:rsid w:val="00CA7B5D"/>
    <w:rsid w:val="00CB3184"/>
    <w:rsid w:val="00CB6554"/>
    <w:rsid w:val="00CB6D14"/>
    <w:rsid w:val="00CB7AA1"/>
    <w:rsid w:val="00CC0F88"/>
    <w:rsid w:val="00CC6FDD"/>
    <w:rsid w:val="00CD1158"/>
    <w:rsid w:val="00CD36DF"/>
    <w:rsid w:val="00CD46B0"/>
    <w:rsid w:val="00CD74FC"/>
    <w:rsid w:val="00CD7D48"/>
    <w:rsid w:val="00CE209F"/>
    <w:rsid w:val="00CE2163"/>
    <w:rsid w:val="00CE2850"/>
    <w:rsid w:val="00CE4A49"/>
    <w:rsid w:val="00CE4C35"/>
    <w:rsid w:val="00CF3BC6"/>
    <w:rsid w:val="00D004C1"/>
    <w:rsid w:val="00D035E5"/>
    <w:rsid w:val="00D03A9E"/>
    <w:rsid w:val="00D051CF"/>
    <w:rsid w:val="00D10E67"/>
    <w:rsid w:val="00D1194C"/>
    <w:rsid w:val="00D15F32"/>
    <w:rsid w:val="00D162B7"/>
    <w:rsid w:val="00D216E0"/>
    <w:rsid w:val="00D216F4"/>
    <w:rsid w:val="00D22E7A"/>
    <w:rsid w:val="00D23C5A"/>
    <w:rsid w:val="00D27932"/>
    <w:rsid w:val="00D31392"/>
    <w:rsid w:val="00D4166F"/>
    <w:rsid w:val="00D4352B"/>
    <w:rsid w:val="00D53D65"/>
    <w:rsid w:val="00D54937"/>
    <w:rsid w:val="00D553C7"/>
    <w:rsid w:val="00D5706F"/>
    <w:rsid w:val="00D610E7"/>
    <w:rsid w:val="00D62026"/>
    <w:rsid w:val="00D63105"/>
    <w:rsid w:val="00D63598"/>
    <w:rsid w:val="00D63AEE"/>
    <w:rsid w:val="00D714C6"/>
    <w:rsid w:val="00D73BBC"/>
    <w:rsid w:val="00D80456"/>
    <w:rsid w:val="00D826D8"/>
    <w:rsid w:val="00D8438A"/>
    <w:rsid w:val="00D84ED9"/>
    <w:rsid w:val="00D87025"/>
    <w:rsid w:val="00D8743B"/>
    <w:rsid w:val="00D90CB8"/>
    <w:rsid w:val="00D91971"/>
    <w:rsid w:val="00D95E08"/>
    <w:rsid w:val="00D97354"/>
    <w:rsid w:val="00D979DA"/>
    <w:rsid w:val="00DA3034"/>
    <w:rsid w:val="00DA578C"/>
    <w:rsid w:val="00DA7D31"/>
    <w:rsid w:val="00DB0880"/>
    <w:rsid w:val="00DB3373"/>
    <w:rsid w:val="00DB5E0E"/>
    <w:rsid w:val="00DC4EC5"/>
    <w:rsid w:val="00DC5E4B"/>
    <w:rsid w:val="00DC7234"/>
    <w:rsid w:val="00DC7B58"/>
    <w:rsid w:val="00DD197B"/>
    <w:rsid w:val="00DD2437"/>
    <w:rsid w:val="00DD7DDE"/>
    <w:rsid w:val="00DE0C70"/>
    <w:rsid w:val="00DE4E4F"/>
    <w:rsid w:val="00DE4EEB"/>
    <w:rsid w:val="00DE568B"/>
    <w:rsid w:val="00DE7E0A"/>
    <w:rsid w:val="00DF0383"/>
    <w:rsid w:val="00DF1C8F"/>
    <w:rsid w:val="00DF55BA"/>
    <w:rsid w:val="00E02FAD"/>
    <w:rsid w:val="00E035A6"/>
    <w:rsid w:val="00E04794"/>
    <w:rsid w:val="00E11EE8"/>
    <w:rsid w:val="00E13312"/>
    <w:rsid w:val="00E1628B"/>
    <w:rsid w:val="00E167A2"/>
    <w:rsid w:val="00E17F0B"/>
    <w:rsid w:val="00E21A8E"/>
    <w:rsid w:val="00E232E1"/>
    <w:rsid w:val="00E240CC"/>
    <w:rsid w:val="00E25176"/>
    <w:rsid w:val="00E26C4A"/>
    <w:rsid w:val="00E274DF"/>
    <w:rsid w:val="00E31750"/>
    <w:rsid w:val="00E33FA9"/>
    <w:rsid w:val="00E45738"/>
    <w:rsid w:val="00E554EE"/>
    <w:rsid w:val="00E558ED"/>
    <w:rsid w:val="00E55911"/>
    <w:rsid w:val="00E56034"/>
    <w:rsid w:val="00E604FA"/>
    <w:rsid w:val="00E61983"/>
    <w:rsid w:val="00E61D25"/>
    <w:rsid w:val="00E637E3"/>
    <w:rsid w:val="00E6509E"/>
    <w:rsid w:val="00E67F6E"/>
    <w:rsid w:val="00E67FC4"/>
    <w:rsid w:val="00E70240"/>
    <w:rsid w:val="00E7029D"/>
    <w:rsid w:val="00E75365"/>
    <w:rsid w:val="00E76A24"/>
    <w:rsid w:val="00E82935"/>
    <w:rsid w:val="00E86382"/>
    <w:rsid w:val="00E9411A"/>
    <w:rsid w:val="00E94E3E"/>
    <w:rsid w:val="00E96A5C"/>
    <w:rsid w:val="00EA3116"/>
    <w:rsid w:val="00EA4B51"/>
    <w:rsid w:val="00EB4995"/>
    <w:rsid w:val="00EB58E5"/>
    <w:rsid w:val="00EB6C36"/>
    <w:rsid w:val="00EC3375"/>
    <w:rsid w:val="00EC5FEA"/>
    <w:rsid w:val="00EC666D"/>
    <w:rsid w:val="00ED2593"/>
    <w:rsid w:val="00ED5660"/>
    <w:rsid w:val="00EE2811"/>
    <w:rsid w:val="00EE398C"/>
    <w:rsid w:val="00EF056A"/>
    <w:rsid w:val="00EF15B6"/>
    <w:rsid w:val="00EF1E15"/>
    <w:rsid w:val="00EF2EB9"/>
    <w:rsid w:val="00EF6139"/>
    <w:rsid w:val="00F0399F"/>
    <w:rsid w:val="00F03AE9"/>
    <w:rsid w:val="00F05694"/>
    <w:rsid w:val="00F068E9"/>
    <w:rsid w:val="00F112B8"/>
    <w:rsid w:val="00F135FB"/>
    <w:rsid w:val="00F166E8"/>
    <w:rsid w:val="00F17A78"/>
    <w:rsid w:val="00F25E76"/>
    <w:rsid w:val="00F329D9"/>
    <w:rsid w:val="00F34369"/>
    <w:rsid w:val="00F37989"/>
    <w:rsid w:val="00F42097"/>
    <w:rsid w:val="00F51025"/>
    <w:rsid w:val="00F60786"/>
    <w:rsid w:val="00F67012"/>
    <w:rsid w:val="00F6710E"/>
    <w:rsid w:val="00F71F65"/>
    <w:rsid w:val="00F73080"/>
    <w:rsid w:val="00F7782D"/>
    <w:rsid w:val="00F82B31"/>
    <w:rsid w:val="00F84E72"/>
    <w:rsid w:val="00F861D0"/>
    <w:rsid w:val="00F94010"/>
    <w:rsid w:val="00FA0D71"/>
    <w:rsid w:val="00FA7A4D"/>
    <w:rsid w:val="00FB3002"/>
    <w:rsid w:val="00FB4EBC"/>
    <w:rsid w:val="00FC41BD"/>
    <w:rsid w:val="00FC6E01"/>
    <w:rsid w:val="00FC73CB"/>
    <w:rsid w:val="00FD0645"/>
    <w:rsid w:val="00FD3D15"/>
    <w:rsid w:val="00FD590E"/>
    <w:rsid w:val="00FE45E4"/>
    <w:rsid w:val="00FF2BC3"/>
    <w:rsid w:val="00FF3490"/>
    <w:rsid w:val="00FF5D99"/>
    <w:rsid w:val="00FF6D1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B69"/>
    <w:rPr>
      <w:sz w:val="24"/>
      <w:szCs w:val="24"/>
      <w:lang w:val="en-US"/>
    </w:rPr>
  </w:style>
  <w:style w:type="paragraph" w:styleId="Titre1">
    <w:name w:val="heading 1"/>
    <w:basedOn w:val="Normal"/>
    <w:next w:val="Normal"/>
    <w:link w:val="Titre1Car"/>
    <w:qFormat/>
    <w:rsid w:val="003603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semiHidden/>
    <w:unhideWhenUsed/>
    <w:qFormat/>
    <w:rsid w:val="00182C9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5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link w:val="CommentaireCar"/>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Dot pt,F5 List Paragraph,No Spacing1,List Paragraph Char Char Char,Indicator Text,Numbered Para 1,Colorful List - Accent 11,Bullet 1,Bullet Points,MAIN CONTENT,List Paragraph12,List Paragraph2,Normal numbered,First Level Outline"/>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3"/>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Rvision">
    <w:name w:val="Revision"/>
    <w:hidden/>
    <w:uiPriority w:val="99"/>
    <w:semiHidden/>
    <w:rsid w:val="00C34D24"/>
    <w:rPr>
      <w:sz w:val="24"/>
      <w:szCs w:val="24"/>
    </w:rPr>
  </w:style>
  <w:style w:type="character" w:styleId="lev">
    <w:name w:val="Strong"/>
    <w:basedOn w:val="Policepardfaut"/>
    <w:uiPriority w:val="22"/>
    <w:qFormat/>
    <w:rsid w:val="006517AC"/>
    <w:rPr>
      <w:b/>
      <w:bCs/>
    </w:rPr>
  </w:style>
  <w:style w:type="character" w:customStyle="1" w:styleId="Titre2Car">
    <w:name w:val="Titre 2 Car"/>
    <w:basedOn w:val="Policepardfaut"/>
    <w:link w:val="Titre2"/>
    <w:semiHidden/>
    <w:rsid w:val="00182C9D"/>
    <w:rPr>
      <w:rFonts w:asciiTheme="majorHAnsi" w:eastAsiaTheme="majorEastAsia" w:hAnsiTheme="majorHAnsi" w:cstheme="majorBidi"/>
      <w:color w:val="365F91" w:themeColor="accent1" w:themeShade="BF"/>
      <w:sz w:val="26"/>
      <w:szCs w:val="26"/>
    </w:rPr>
  </w:style>
  <w:style w:type="character" w:customStyle="1" w:styleId="CommentaireCar">
    <w:name w:val="Commentaire Car"/>
    <w:basedOn w:val="Policepardfaut"/>
    <w:link w:val="Commentaire"/>
    <w:semiHidden/>
    <w:rsid w:val="00D553C7"/>
  </w:style>
  <w:style w:type="paragraph" w:styleId="NormalWeb">
    <w:name w:val="Normal (Web)"/>
    <w:basedOn w:val="Normal"/>
    <w:uiPriority w:val="99"/>
    <w:unhideWhenUsed/>
    <w:rsid w:val="005B0609"/>
    <w:pPr>
      <w:spacing w:before="100" w:beforeAutospacing="1" w:after="100" w:afterAutospacing="1"/>
    </w:pPr>
    <w:rPr>
      <w:lang w:eastAsia="en-US"/>
    </w:rPr>
  </w:style>
  <w:style w:type="character" w:customStyle="1" w:styleId="ParagraphedelisteCar">
    <w:name w:val="Paragraphe de liste Car"/>
    <w:aliases w:val="Dot pt Car,F5 List Paragraph Car,No Spacing1 Car,List Paragraph Char Char Char Car,Indicator Text Car,Numbered Para 1 Car,Colorful List - Accent 11 Car,Bullet 1 Car,Bullet Points Car,MAIN CONTENT Car,List Paragraph12 Car"/>
    <w:basedOn w:val="Policepardfaut"/>
    <w:link w:val="Paragraphedeliste"/>
    <w:uiPriority w:val="34"/>
    <w:qFormat/>
    <w:rsid w:val="00360337"/>
    <w:rPr>
      <w:sz w:val="24"/>
      <w:szCs w:val="24"/>
    </w:rPr>
  </w:style>
  <w:style w:type="character" w:customStyle="1" w:styleId="Titre1Car">
    <w:name w:val="Titre 1 Car"/>
    <w:basedOn w:val="Policepardfaut"/>
    <w:link w:val="Titre1"/>
    <w:rsid w:val="003603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406">
      <w:bodyDiv w:val="1"/>
      <w:marLeft w:val="0"/>
      <w:marRight w:val="0"/>
      <w:marTop w:val="0"/>
      <w:marBottom w:val="0"/>
      <w:divBdr>
        <w:top w:val="none" w:sz="0" w:space="0" w:color="auto"/>
        <w:left w:val="none" w:sz="0" w:space="0" w:color="auto"/>
        <w:bottom w:val="none" w:sz="0" w:space="0" w:color="auto"/>
        <w:right w:val="none" w:sz="0" w:space="0" w:color="auto"/>
      </w:divBdr>
    </w:div>
    <w:div w:id="48849354">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20655320">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72463303">
      <w:bodyDiv w:val="1"/>
      <w:marLeft w:val="0"/>
      <w:marRight w:val="0"/>
      <w:marTop w:val="0"/>
      <w:marBottom w:val="0"/>
      <w:divBdr>
        <w:top w:val="none" w:sz="0" w:space="0" w:color="auto"/>
        <w:left w:val="none" w:sz="0" w:space="0" w:color="auto"/>
        <w:bottom w:val="none" w:sz="0" w:space="0" w:color="auto"/>
        <w:right w:val="none" w:sz="0" w:space="0" w:color="auto"/>
      </w:divBdr>
    </w:div>
    <w:div w:id="1133404821">
      <w:bodyDiv w:val="1"/>
      <w:marLeft w:val="0"/>
      <w:marRight w:val="0"/>
      <w:marTop w:val="0"/>
      <w:marBottom w:val="0"/>
      <w:divBdr>
        <w:top w:val="none" w:sz="0" w:space="0" w:color="auto"/>
        <w:left w:val="none" w:sz="0" w:space="0" w:color="auto"/>
        <w:bottom w:val="none" w:sz="0" w:space="0" w:color="auto"/>
        <w:right w:val="none" w:sz="0" w:space="0" w:color="auto"/>
      </w:divBdr>
    </w:div>
    <w:div w:id="1142964715">
      <w:bodyDiv w:val="1"/>
      <w:marLeft w:val="0"/>
      <w:marRight w:val="0"/>
      <w:marTop w:val="0"/>
      <w:marBottom w:val="0"/>
      <w:divBdr>
        <w:top w:val="none" w:sz="0" w:space="0" w:color="auto"/>
        <w:left w:val="none" w:sz="0" w:space="0" w:color="auto"/>
        <w:bottom w:val="none" w:sz="0" w:space="0" w:color="auto"/>
        <w:right w:val="none" w:sz="0" w:space="0" w:color="auto"/>
      </w:divBdr>
    </w:div>
    <w:div w:id="1192303457">
      <w:bodyDiv w:val="1"/>
      <w:marLeft w:val="0"/>
      <w:marRight w:val="0"/>
      <w:marTop w:val="0"/>
      <w:marBottom w:val="0"/>
      <w:divBdr>
        <w:top w:val="none" w:sz="0" w:space="0" w:color="auto"/>
        <w:left w:val="none" w:sz="0" w:space="0" w:color="auto"/>
        <w:bottom w:val="none" w:sz="0" w:space="0" w:color="auto"/>
        <w:right w:val="none" w:sz="0" w:space="0" w:color="auto"/>
      </w:divBdr>
    </w:div>
    <w:div w:id="1196695879">
      <w:bodyDiv w:val="1"/>
      <w:marLeft w:val="0"/>
      <w:marRight w:val="0"/>
      <w:marTop w:val="0"/>
      <w:marBottom w:val="0"/>
      <w:divBdr>
        <w:top w:val="none" w:sz="0" w:space="0" w:color="auto"/>
        <w:left w:val="none" w:sz="0" w:space="0" w:color="auto"/>
        <w:bottom w:val="none" w:sz="0" w:space="0" w:color="auto"/>
        <w:right w:val="none" w:sz="0" w:space="0" w:color="auto"/>
      </w:divBdr>
    </w:div>
    <w:div w:id="1336306731">
      <w:bodyDiv w:val="1"/>
      <w:marLeft w:val="0"/>
      <w:marRight w:val="0"/>
      <w:marTop w:val="0"/>
      <w:marBottom w:val="0"/>
      <w:divBdr>
        <w:top w:val="none" w:sz="0" w:space="0" w:color="auto"/>
        <w:left w:val="none" w:sz="0" w:space="0" w:color="auto"/>
        <w:bottom w:val="none" w:sz="0" w:space="0" w:color="auto"/>
        <w:right w:val="none" w:sz="0" w:space="0" w:color="auto"/>
      </w:divBdr>
    </w:div>
    <w:div w:id="1455904483">
      <w:bodyDiv w:val="1"/>
      <w:marLeft w:val="0"/>
      <w:marRight w:val="0"/>
      <w:marTop w:val="0"/>
      <w:marBottom w:val="0"/>
      <w:divBdr>
        <w:top w:val="none" w:sz="0" w:space="0" w:color="auto"/>
        <w:left w:val="none" w:sz="0" w:space="0" w:color="auto"/>
        <w:bottom w:val="none" w:sz="0" w:space="0" w:color="auto"/>
        <w:right w:val="none" w:sz="0" w:space="0" w:color="auto"/>
      </w:divBdr>
    </w:div>
    <w:div w:id="1769348515">
      <w:bodyDiv w:val="1"/>
      <w:marLeft w:val="0"/>
      <w:marRight w:val="0"/>
      <w:marTop w:val="0"/>
      <w:marBottom w:val="0"/>
      <w:divBdr>
        <w:top w:val="none" w:sz="0" w:space="0" w:color="auto"/>
        <w:left w:val="none" w:sz="0" w:space="0" w:color="auto"/>
        <w:bottom w:val="none" w:sz="0" w:space="0" w:color="auto"/>
        <w:right w:val="none" w:sz="0" w:space="0" w:color="auto"/>
      </w:divBdr>
    </w:div>
    <w:div w:id="1825705899">
      <w:bodyDiv w:val="1"/>
      <w:marLeft w:val="0"/>
      <w:marRight w:val="0"/>
      <w:marTop w:val="0"/>
      <w:marBottom w:val="0"/>
      <w:divBdr>
        <w:top w:val="none" w:sz="0" w:space="0" w:color="auto"/>
        <w:left w:val="none" w:sz="0" w:space="0" w:color="auto"/>
        <w:bottom w:val="none" w:sz="0" w:space="0" w:color="auto"/>
        <w:right w:val="none" w:sz="0" w:space="0" w:color="auto"/>
      </w:divBdr>
    </w:div>
    <w:div w:id="189793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8DB04-FB1D-4FE5-8FA6-83436A64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5734</Words>
  <Characters>31539</Characters>
  <Application>Microsoft Office Word</Application>
  <DocSecurity>0</DocSecurity>
  <Lines>262</Lines>
  <Paragraphs>74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37199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Ahmed Zied BENNOUR</cp:lastModifiedBy>
  <cp:revision>4</cp:revision>
  <cp:lastPrinted>2024-10-22T14:50:00Z</cp:lastPrinted>
  <dcterms:created xsi:type="dcterms:W3CDTF">2025-07-08T11:02:00Z</dcterms:created>
  <dcterms:modified xsi:type="dcterms:W3CDTF">2025-07-10T09:59:00Z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bfb9610b66f931ab8dbef22050596275b1d5ced9009ef6ded5dfc4177cf59749</vt:lpwstr>
  </property>
</Properties>
</file>